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ED9FA" w14:textId="77777777" w:rsidR="005575F8" w:rsidRPr="005575F8" w:rsidRDefault="005575F8" w:rsidP="00725E05">
      <w:pPr>
        <w:spacing w:before="120" w:after="120"/>
        <w:ind w:left="57" w:right="57" w:firstLine="851"/>
        <w:jc w:val="both"/>
        <w:outlineLvl w:val="2"/>
        <w:rPr>
          <w:sz w:val="24"/>
          <w:szCs w:val="24"/>
          <w:lang w:eastAsia="lt-LT"/>
        </w:rPr>
      </w:pPr>
    </w:p>
    <w:p w14:paraId="342D2596" w14:textId="77777777" w:rsidR="005575F8" w:rsidRPr="005575F8" w:rsidRDefault="005575F8" w:rsidP="00725E05">
      <w:pPr>
        <w:ind w:left="57" w:right="57" w:firstLine="851"/>
        <w:jc w:val="center"/>
        <w:outlineLvl w:val="2"/>
        <w:rPr>
          <w:b/>
          <w:sz w:val="24"/>
          <w:szCs w:val="24"/>
          <w:lang w:eastAsia="lt-LT"/>
        </w:rPr>
      </w:pPr>
      <w:r w:rsidRPr="005575F8">
        <w:rPr>
          <w:b/>
          <w:sz w:val="24"/>
          <w:szCs w:val="24"/>
          <w:lang w:eastAsia="lt-LT"/>
        </w:rPr>
        <w:t>DARBO GRUPĖ TECHINEI UŽDUOČIAI PARENGTI, SUDARYTA</w:t>
      </w:r>
    </w:p>
    <w:p w14:paraId="4307B632" w14:textId="77777777" w:rsidR="005575F8" w:rsidRPr="005575F8" w:rsidRDefault="005575F8" w:rsidP="00725E05">
      <w:pPr>
        <w:ind w:left="57" w:right="57" w:firstLine="851"/>
        <w:jc w:val="center"/>
        <w:outlineLvl w:val="2"/>
        <w:rPr>
          <w:b/>
          <w:sz w:val="24"/>
          <w:szCs w:val="24"/>
          <w:lang w:eastAsia="lt-LT"/>
        </w:rPr>
      </w:pPr>
      <w:r w:rsidRPr="005575F8">
        <w:rPr>
          <w:b/>
          <w:sz w:val="24"/>
          <w:szCs w:val="24"/>
          <w:lang w:eastAsia="lt-LT"/>
        </w:rPr>
        <w:t>INFRASTRUKTŪROS VALDYMO AGENTŪROS DIREKTORIAUS</w:t>
      </w:r>
    </w:p>
    <w:p w14:paraId="57F32D10" w14:textId="77777777" w:rsidR="000D0AC7" w:rsidRPr="005575F8" w:rsidRDefault="000D0AC7" w:rsidP="00725E05">
      <w:pPr>
        <w:ind w:left="57" w:right="57" w:firstLine="851"/>
        <w:jc w:val="center"/>
        <w:outlineLvl w:val="2"/>
        <w:rPr>
          <w:b/>
          <w:sz w:val="24"/>
          <w:szCs w:val="24"/>
          <w:lang w:eastAsia="lt-LT"/>
        </w:rPr>
      </w:pPr>
      <w:r w:rsidRPr="006F0EFF">
        <w:rPr>
          <w:b/>
          <w:sz w:val="24"/>
          <w:szCs w:val="24"/>
          <w:lang w:eastAsia="lt-LT"/>
        </w:rPr>
        <w:t>2026 M. KOVO 3 D. ĮSAKYMU NR. V-124</w:t>
      </w:r>
    </w:p>
    <w:p w14:paraId="1379AFB4" w14:textId="77777777" w:rsidR="005575F8" w:rsidRPr="005575F8" w:rsidRDefault="005575F8" w:rsidP="00725E05">
      <w:pPr>
        <w:spacing w:before="120" w:after="120"/>
        <w:ind w:left="57" w:right="57" w:firstLine="851"/>
        <w:jc w:val="center"/>
        <w:outlineLvl w:val="2"/>
        <w:rPr>
          <w:sz w:val="24"/>
          <w:szCs w:val="24"/>
          <w:lang w:eastAsia="lt-LT"/>
        </w:rPr>
      </w:pPr>
    </w:p>
    <w:p w14:paraId="3E56354D" w14:textId="77777777" w:rsidR="005575F8" w:rsidRPr="005575F8" w:rsidRDefault="005575F8" w:rsidP="00725E05">
      <w:pPr>
        <w:ind w:left="6521"/>
        <w:rPr>
          <w:sz w:val="24"/>
          <w:szCs w:val="24"/>
        </w:rPr>
      </w:pPr>
      <w:r w:rsidRPr="005575F8">
        <w:rPr>
          <w:sz w:val="24"/>
          <w:szCs w:val="24"/>
        </w:rPr>
        <w:t>TVIRTINU</w:t>
      </w:r>
    </w:p>
    <w:p w14:paraId="785D9ACC" w14:textId="78483AE8" w:rsidR="00CA6B4F" w:rsidRPr="00CA6B4F" w:rsidRDefault="005575F8" w:rsidP="00725E05">
      <w:pPr>
        <w:ind w:left="6521"/>
        <w:rPr>
          <w:sz w:val="24"/>
          <w:szCs w:val="24"/>
        </w:rPr>
      </w:pPr>
      <w:r w:rsidRPr="005575F8">
        <w:rPr>
          <w:sz w:val="24"/>
          <w:szCs w:val="24"/>
        </w:rPr>
        <w:t xml:space="preserve">Infrastruktūros valdymo agentūros </w:t>
      </w:r>
      <w:r w:rsidR="006F1523">
        <w:rPr>
          <w:sz w:val="24"/>
          <w:szCs w:val="24"/>
        </w:rPr>
        <w:t>D</w:t>
      </w:r>
      <w:r w:rsidR="00CA6B4F" w:rsidRPr="00CA6B4F">
        <w:rPr>
          <w:sz w:val="24"/>
          <w:szCs w:val="24"/>
        </w:rPr>
        <w:t xml:space="preserve">irektoriaus pavaduotojas, </w:t>
      </w:r>
    </w:p>
    <w:p w14:paraId="0C47AB8F" w14:textId="3A0869DD" w:rsidR="005575F8" w:rsidRPr="005575F8" w:rsidRDefault="00CA6B4F" w:rsidP="00725E05">
      <w:pPr>
        <w:ind w:left="6521"/>
        <w:rPr>
          <w:sz w:val="24"/>
          <w:szCs w:val="24"/>
        </w:rPr>
      </w:pPr>
      <w:r w:rsidRPr="00CA6B4F">
        <w:rPr>
          <w:sz w:val="24"/>
          <w:szCs w:val="24"/>
        </w:rPr>
        <w:t>atliekantis direktoriaus funkcijas</w:t>
      </w:r>
    </w:p>
    <w:p w14:paraId="348D4599" w14:textId="77777777" w:rsidR="005575F8" w:rsidRPr="005575F8" w:rsidRDefault="005575F8" w:rsidP="00725E05">
      <w:pPr>
        <w:ind w:left="6521"/>
        <w:rPr>
          <w:sz w:val="24"/>
          <w:szCs w:val="24"/>
        </w:rPr>
      </w:pPr>
    </w:p>
    <w:p w14:paraId="2AB3BE59" w14:textId="25D66571" w:rsidR="005575F8" w:rsidRPr="005575F8" w:rsidRDefault="00C56BCE" w:rsidP="00725E05">
      <w:pPr>
        <w:ind w:left="6521"/>
        <w:rPr>
          <w:sz w:val="24"/>
          <w:szCs w:val="24"/>
        </w:rPr>
      </w:pPr>
      <w:r>
        <w:rPr>
          <w:sz w:val="24"/>
          <w:szCs w:val="24"/>
        </w:rPr>
        <w:t>Tomas Ratkevičius</w:t>
      </w:r>
    </w:p>
    <w:p w14:paraId="414C5ADA" w14:textId="77777777" w:rsidR="00A64866" w:rsidRDefault="00A64866" w:rsidP="00725E05">
      <w:pPr>
        <w:keepNext/>
        <w:ind w:right="57"/>
        <w:outlineLvl w:val="2"/>
        <w:rPr>
          <w:sz w:val="24"/>
          <w:szCs w:val="24"/>
        </w:rPr>
      </w:pPr>
    </w:p>
    <w:p w14:paraId="4DFC2038" w14:textId="5C6CEED1" w:rsidR="00EB0A87" w:rsidRDefault="005575F8" w:rsidP="00725E05">
      <w:pPr>
        <w:keepNext/>
        <w:ind w:right="57"/>
        <w:jc w:val="center"/>
        <w:outlineLvl w:val="2"/>
        <w:rPr>
          <w:b/>
          <w:sz w:val="24"/>
          <w:szCs w:val="24"/>
          <w:lang w:eastAsia="lt-LT"/>
        </w:rPr>
      </w:pPr>
      <w:r w:rsidRPr="005575F8">
        <w:rPr>
          <w:b/>
          <w:sz w:val="24"/>
          <w:szCs w:val="24"/>
          <w:lang w:eastAsia="lt-LT"/>
        </w:rPr>
        <w:t>TECHNINĖ UŽDUOTIS</w:t>
      </w:r>
    </w:p>
    <w:p w14:paraId="3A16AE76" w14:textId="53A51470" w:rsidR="005575F8" w:rsidRPr="005575F8" w:rsidRDefault="00EB0A87" w:rsidP="00725E05">
      <w:pPr>
        <w:keepNext/>
        <w:ind w:right="57"/>
        <w:jc w:val="center"/>
        <w:outlineLvl w:val="2"/>
        <w:rPr>
          <w:b/>
          <w:sz w:val="24"/>
          <w:szCs w:val="24"/>
          <w:lang w:eastAsia="lt-LT"/>
        </w:rPr>
      </w:pPr>
      <w:r>
        <w:rPr>
          <w:b/>
          <w:sz w:val="24"/>
          <w:szCs w:val="24"/>
          <w:lang w:eastAsia="lt-LT"/>
        </w:rPr>
        <w:t xml:space="preserve">SANDĖLIO STATYBOS </w:t>
      </w:r>
      <w:r w:rsidR="005575F8" w:rsidRPr="005575F8">
        <w:rPr>
          <w:b/>
          <w:sz w:val="24"/>
          <w:szCs w:val="24"/>
          <w:lang w:eastAsia="lt-LT"/>
        </w:rPr>
        <w:t>LIETUVOS KARIUOMENĖS PĖSTININKŲ BRIGADOS ,,GELEŽINIS VILKAS“</w:t>
      </w:r>
      <w:r w:rsidR="009E487C">
        <w:rPr>
          <w:b/>
          <w:sz w:val="24"/>
          <w:szCs w:val="24"/>
          <w:lang w:eastAsia="lt-LT"/>
        </w:rPr>
        <w:t xml:space="preserve"> </w:t>
      </w:r>
      <w:r w:rsidR="005575F8" w:rsidRPr="005575F8">
        <w:rPr>
          <w:b/>
          <w:sz w:val="24"/>
          <w:szCs w:val="24"/>
          <w:lang w:eastAsia="lt-LT"/>
        </w:rPr>
        <w:t>BIRUTĖS ULONŲ BATALIONO</w:t>
      </w:r>
      <w:r>
        <w:rPr>
          <w:b/>
          <w:sz w:val="24"/>
          <w:szCs w:val="24"/>
          <w:lang w:eastAsia="lt-LT"/>
        </w:rPr>
        <w:t xml:space="preserve"> TERITORIJOJE</w:t>
      </w:r>
      <w:r w:rsidR="005575F8" w:rsidRPr="005575F8">
        <w:rPr>
          <w:b/>
          <w:sz w:val="24"/>
          <w:szCs w:val="24"/>
          <w:lang w:eastAsia="lt-LT"/>
        </w:rPr>
        <w:t xml:space="preserve"> PROJEKTINIAMS PASIŪLYMAMS RENGTI</w:t>
      </w:r>
    </w:p>
    <w:p w14:paraId="132FAD8D" w14:textId="77777777" w:rsidR="005575F8" w:rsidRPr="005575F8" w:rsidRDefault="005575F8" w:rsidP="00725E05">
      <w:pPr>
        <w:ind w:left="57" w:right="57" w:firstLine="851"/>
        <w:outlineLvl w:val="2"/>
        <w:rPr>
          <w:b/>
          <w:sz w:val="24"/>
          <w:szCs w:val="24"/>
          <w:lang w:eastAsia="lt-LT"/>
        </w:rPr>
      </w:pPr>
    </w:p>
    <w:p w14:paraId="2721B50B" w14:textId="77777777" w:rsidR="005575F8" w:rsidRPr="005575F8" w:rsidRDefault="005575F8" w:rsidP="00725E05">
      <w:pPr>
        <w:jc w:val="center"/>
        <w:rPr>
          <w:sz w:val="24"/>
          <w:szCs w:val="24"/>
          <w:lang w:eastAsia="lt-LT"/>
        </w:rPr>
      </w:pPr>
      <w:r w:rsidRPr="005575F8">
        <w:rPr>
          <w:sz w:val="24"/>
          <w:szCs w:val="24"/>
          <w:lang w:eastAsia="lt-LT"/>
        </w:rPr>
        <w:t xml:space="preserve">2026 m.                         d. Nr. </w:t>
      </w:r>
    </w:p>
    <w:p w14:paraId="532B3106" w14:textId="77777777" w:rsidR="005575F8" w:rsidRPr="005575F8" w:rsidRDefault="005575F8" w:rsidP="00725E05">
      <w:pPr>
        <w:jc w:val="center"/>
        <w:rPr>
          <w:sz w:val="24"/>
          <w:szCs w:val="24"/>
          <w:lang w:eastAsia="lt-LT"/>
        </w:rPr>
      </w:pPr>
      <w:r w:rsidRPr="005575F8">
        <w:rPr>
          <w:sz w:val="24"/>
          <w:szCs w:val="24"/>
          <w:lang w:eastAsia="lt-LT"/>
        </w:rPr>
        <w:t>Vilnius</w:t>
      </w:r>
    </w:p>
    <w:p w14:paraId="29D881DB" w14:textId="77777777" w:rsidR="004C0D10" w:rsidRDefault="004C0D10" w:rsidP="00725E05">
      <w:pPr>
        <w:ind w:firstLine="851"/>
        <w:jc w:val="both"/>
        <w:rPr>
          <w:sz w:val="24"/>
          <w:szCs w:val="24"/>
        </w:rPr>
      </w:pPr>
    </w:p>
    <w:p w14:paraId="7A2EC36B" w14:textId="7BB86140" w:rsidR="00D546FA" w:rsidRDefault="004C0D10" w:rsidP="00725E05">
      <w:pPr>
        <w:pStyle w:val="ListParagraph"/>
        <w:numPr>
          <w:ilvl w:val="0"/>
          <w:numId w:val="22"/>
        </w:numPr>
        <w:tabs>
          <w:tab w:val="left" w:pos="1134"/>
        </w:tabs>
        <w:ind w:firstLine="851"/>
        <w:jc w:val="both"/>
        <w:rPr>
          <w:sz w:val="24"/>
          <w:szCs w:val="24"/>
          <w:lang w:eastAsia="lt-LT"/>
        </w:rPr>
      </w:pPr>
      <w:r w:rsidRPr="0090661C">
        <w:rPr>
          <w:b/>
          <w:sz w:val="24"/>
          <w:szCs w:val="24"/>
        </w:rPr>
        <w:t>Projekto pavadinimas</w:t>
      </w:r>
      <w:r w:rsidR="005575F8">
        <w:rPr>
          <w:sz w:val="24"/>
          <w:szCs w:val="24"/>
        </w:rPr>
        <w:t xml:space="preserve">: </w:t>
      </w:r>
      <w:r w:rsidR="005575F8" w:rsidRPr="005575F8">
        <w:rPr>
          <w:sz w:val="24"/>
          <w:szCs w:val="24"/>
        </w:rPr>
        <w:t>sandėliavimo paskirties pastato</w:t>
      </w:r>
      <w:r w:rsidR="009E487C">
        <w:rPr>
          <w:sz w:val="24"/>
          <w:szCs w:val="24"/>
        </w:rPr>
        <w:t xml:space="preserve"> su stogine ir aikštele</w:t>
      </w:r>
      <w:r w:rsidR="005575F8" w:rsidRPr="005575F8">
        <w:rPr>
          <w:sz w:val="24"/>
          <w:szCs w:val="24"/>
        </w:rPr>
        <w:t xml:space="preserve"> (Ulonų g. 14, Alytus) statybos projektas.</w:t>
      </w:r>
      <w:r w:rsidR="005575F8" w:rsidRPr="005575F8">
        <w:rPr>
          <w:sz w:val="24"/>
          <w:szCs w:val="24"/>
          <w:vertAlign w:val="superscript"/>
        </w:rPr>
        <w:footnoteReference w:id="1"/>
      </w:r>
    </w:p>
    <w:p w14:paraId="003A322C" w14:textId="41854854" w:rsidR="007E71A0" w:rsidRPr="007E71A0" w:rsidRDefault="007E71A0" w:rsidP="00725E05">
      <w:pPr>
        <w:pStyle w:val="ListParagraph"/>
        <w:numPr>
          <w:ilvl w:val="1"/>
          <w:numId w:val="22"/>
        </w:numPr>
        <w:tabs>
          <w:tab w:val="left" w:pos="851"/>
          <w:tab w:val="left" w:pos="1276"/>
          <w:tab w:val="left" w:pos="1418"/>
        </w:tabs>
        <w:ind w:right="-1"/>
        <w:jc w:val="both"/>
        <w:rPr>
          <w:sz w:val="24"/>
          <w:szCs w:val="24"/>
          <w:lang w:val="en-US"/>
        </w:rPr>
      </w:pPr>
      <w:r>
        <w:rPr>
          <w:b/>
          <w:bCs/>
          <w:sz w:val="24"/>
          <w:szCs w:val="24"/>
          <w:lang w:val="en-US"/>
        </w:rPr>
        <w:t xml:space="preserve">IVA </w:t>
      </w:r>
      <w:proofErr w:type="spellStart"/>
      <w:r>
        <w:rPr>
          <w:b/>
          <w:bCs/>
          <w:sz w:val="24"/>
          <w:szCs w:val="24"/>
          <w:lang w:val="en-US"/>
        </w:rPr>
        <w:t>objekto</w:t>
      </w:r>
      <w:proofErr w:type="spellEnd"/>
      <w:r>
        <w:rPr>
          <w:b/>
          <w:bCs/>
          <w:sz w:val="24"/>
          <w:szCs w:val="24"/>
          <w:lang w:val="en-US"/>
        </w:rPr>
        <w:t xml:space="preserve"> ID</w:t>
      </w:r>
      <w:r>
        <w:rPr>
          <w:sz w:val="24"/>
          <w:szCs w:val="24"/>
          <w:lang w:val="en-US"/>
        </w:rPr>
        <w:t xml:space="preserve"> – </w:t>
      </w:r>
      <w:r w:rsidR="00E92BF5">
        <w:rPr>
          <w:sz w:val="24"/>
          <w:szCs w:val="24"/>
          <w:lang w:val="en-US"/>
        </w:rPr>
        <w:t>26SP-001</w:t>
      </w:r>
    </w:p>
    <w:p w14:paraId="2A5E6F14" w14:textId="77777777" w:rsidR="00D546FA" w:rsidRPr="00D546FA" w:rsidRDefault="00D546FA" w:rsidP="00725E05">
      <w:pPr>
        <w:tabs>
          <w:tab w:val="left" w:pos="1134"/>
        </w:tabs>
        <w:jc w:val="both"/>
        <w:rPr>
          <w:sz w:val="24"/>
          <w:szCs w:val="24"/>
          <w:lang w:eastAsia="lt-LT"/>
        </w:rPr>
      </w:pPr>
    </w:p>
    <w:p w14:paraId="2F2DD046" w14:textId="28AA7C27" w:rsidR="00400F96" w:rsidRPr="008631EB" w:rsidRDefault="005575F8" w:rsidP="00725E05">
      <w:pPr>
        <w:pStyle w:val="ListParagraph"/>
        <w:numPr>
          <w:ilvl w:val="0"/>
          <w:numId w:val="22"/>
        </w:numPr>
        <w:tabs>
          <w:tab w:val="left" w:pos="1134"/>
        </w:tabs>
        <w:ind w:firstLine="851"/>
        <w:jc w:val="both"/>
        <w:rPr>
          <w:sz w:val="24"/>
          <w:szCs w:val="24"/>
          <w:lang w:eastAsia="lt-LT"/>
        </w:rPr>
      </w:pPr>
      <w:r w:rsidRPr="005575F8">
        <w:rPr>
          <w:b/>
          <w:sz w:val="24"/>
          <w:szCs w:val="24"/>
          <w:lang w:eastAsia="lt-LT"/>
        </w:rPr>
        <w:t>Žemės sklypas ir tvarkoma teritorija:</w:t>
      </w:r>
    </w:p>
    <w:p w14:paraId="3A71A618" w14:textId="5F2225CC" w:rsidR="008631EB" w:rsidRPr="008631EB" w:rsidRDefault="008631EB" w:rsidP="00725E05">
      <w:pPr>
        <w:pStyle w:val="ListParagraph"/>
        <w:numPr>
          <w:ilvl w:val="1"/>
          <w:numId w:val="22"/>
        </w:numPr>
        <w:tabs>
          <w:tab w:val="left" w:pos="851"/>
          <w:tab w:val="left" w:pos="1276"/>
          <w:tab w:val="left" w:pos="1418"/>
        </w:tabs>
        <w:ind w:right="-1"/>
        <w:jc w:val="both"/>
        <w:rPr>
          <w:bCs/>
          <w:iCs/>
          <w:sz w:val="24"/>
          <w:szCs w:val="24"/>
          <w:lang w:eastAsia="lt-LT"/>
        </w:rPr>
      </w:pPr>
      <w:r>
        <w:rPr>
          <w:bCs/>
          <w:iCs/>
          <w:sz w:val="24"/>
          <w:szCs w:val="24"/>
          <w:lang w:eastAsia="lt-LT"/>
        </w:rPr>
        <w:t>t</w:t>
      </w:r>
      <w:r w:rsidRPr="008631EB">
        <w:rPr>
          <w:bCs/>
          <w:iCs/>
          <w:sz w:val="24"/>
          <w:szCs w:val="24"/>
          <w:lang w:eastAsia="lt-LT"/>
        </w:rPr>
        <w:t xml:space="preserve">varkomos teritorijos plotas – apie </w:t>
      </w:r>
      <w:r w:rsidR="00662794">
        <w:rPr>
          <w:sz w:val="24"/>
          <w:szCs w:val="24"/>
          <w:lang w:eastAsia="lt-LT"/>
        </w:rPr>
        <w:t>0</w:t>
      </w:r>
      <w:r>
        <w:rPr>
          <w:sz w:val="24"/>
          <w:szCs w:val="24"/>
          <w:lang w:eastAsia="lt-LT"/>
        </w:rPr>
        <w:t>,</w:t>
      </w:r>
      <w:r w:rsidR="00662794">
        <w:rPr>
          <w:sz w:val="24"/>
          <w:szCs w:val="24"/>
          <w:lang w:eastAsia="lt-LT"/>
        </w:rPr>
        <w:t>70</w:t>
      </w:r>
      <w:r>
        <w:rPr>
          <w:sz w:val="24"/>
          <w:szCs w:val="24"/>
          <w:lang w:eastAsia="lt-LT"/>
        </w:rPr>
        <w:t xml:space="preserve"> </w:t>
      </w:r>
      <w:r w:rsidRPr="00E04692">
        <w:rPr>
          <w:sz w:val="24"/>
          <w:szCs w:val="24"/>
          <w:lang w:eastAsia="lt-LT"/>
        </w:rPr>
        <w:t>ha</w:t>
      </w:r>
      <w:r w:rsidR="005F1D2E">
        <w:rPr>
          <w:sz w:val="24"/>
          <w:szCs w:val="24"/>
          <w:lang w:eastAsia="lt-LT"/>
        </w:rPr>
        <w:t xml:space="preserve"> (tikslinama PP metu)</w:t>
      </w:r>
      <w:r>
        <w:rPr>
          <w:sz w:val="24"/>
          <w:szCs w:val="24"/>
          <w:lang w:eastAsia="lt-LT"/>
        </w:rPr>
        <w:t>;</w:t>
      </w:r>
    </w:p>
    <w:p w14:paraId="2EF9CE2F" w14:textId="5D2B216C" w:rsidR="005575F8" w:rsidRPr="005575F8" w:rsidRDefault="005575F8" w:rsidP="00725E05">
      <w:pPr>
        <w:pStyle w:val="ListParagraph"/>
        <w:numPr>
          <w:ilvl w:val="1"/>
          <w:numId w:val="22"/>
        </w:numPr>
        <w:tabs>
          <w:tab w:val="left" w:pos="851"/>
          <w:tab w:val="left" w:pos="1276"/>
          <w:tab w:val="left" w:pos="1418"/>
        </w:tabs>
        <w:ind w:right="-1"/>
        <w:jc w:val="both"/>
        <w:rPr>
          <w:bCs/>
          <w:iCs/>
          <w:sz w:val="24"/>
          <w:szCs w:val="24"/>
          <w:lang w:eastAsia="lt-LT"/>
        </w:rPr>
      </w:pPr>
      <w:r w:rsidRPr="005575F8">
        <w:rPr>
          <w:bCs/>
          <w:iCs/>
          <w:sz w:val="24"/>
          <w:szCs w:val="24"/>
          <w:lang w:eastAsia="lt-LT"/>
        </w:rPr>
        <w:t>naujai statomo sandėlio plotas – apie 2</w:t>
      </w:r>
      <w:r w:rsidR="00400F96">
        <w:rPr>
          <w:bCs/>
          <w:iCs/>
          <w:sz w:val="24"/>
          <w:szCs w:val="24"/>
          <w:lang w:eastAsia="lt-LT"/>
        </w:rPr>
        <w:t>20</w:t>
      </w:r>
      <w:r w:rsidRPr="005575F8">
        <w:rPr>
          <w:bCs/>
          <w:iCs/>
          <w:sz w:val="24"/>
          <w:szCs w:val="24"/>
          <w:lang w:eastAsia="lt-LT"/>
        </w:rPr>
        <w:t>0 m²;</w:t>
      </w:r>
    </w:p>
    <w:p w14:paraId="4067A808" w14:textId="2175B689" w:rsidR="005575F8" w:rsidRPr="005575F8" w:rsidRDefault="005575F8" w:rsidP="00725E05">
      <w:pPr>
        <w:pStyle w:val="ListParagraph"/>
        <w:numPr>
          <w:ilvl w:val="1"/>
          <w:numId w:val="22"/>
        </w:numPr>
        <w:tabs>
          <w:tab w:val="left" w:pos="851"/>
          <w:tab w:val="left" w:pos="1276"/>
          <w:tab w:val="left" w:pos="1418"/>
        </w:tabs>
        <w:ind w:right="-1"/>
        <w:jc w:val="both"/>
        <w:rPr>
          <w:bCs/>
          <w:iCs/>
          <w:sz w:val="24"/>
          <w:szCs w:val="24"/>
          <w:lang w:eastAsia="lt-LT"/>
        </w:rPr>
      </w:pPr>
      <w:r w:rsidRPr="005575F8">
        <w:rPr>
          <w:bCs/>
          <w:iCs/>
          <w:sz w:val="24"/>
          <w:szCs w:val="24"/>
          <w:lang w:eastAsia="lt-LT"/>
        </w:rPr>
        <w:t xml:space="preserve">naujai statomos stoginės </w:t>
      </w:r>
      <w:r w:rsidR="005E1E12">
        <w:rPr>
          <w:bCs/>
          <w:iCs/>
          <w:sz w:val="24"/>
          <w:szCs w:val="24"/>
          <w:lang w:eastAsia="lt-LT"/>
        </w:rPr>
        <w:t xml:space="preserve">sandėlio gale </w:t>
      </w:r>
      <w:r w:rsidRPr="005575F8">
        <w:rPr>
          <w:bCs/>
          <w:iCs/>
          <w:sz w:val="24"/>
          <w:szCs w:val="24"/>
          <w:lang w:eastAsia="lt-LT"/>
        </w:rPr>
        <w:t>plotas – apie 200 m²;</w:t>
      </w:r>
    </w:p>
    <w:p w14:paraId="63A61545" w14:textId="77777777" w:rsidR="005575F8" w:rsidRPr="005575F8" w:rsidRDefault="005575F8" w:rsidP="00725E05">
      <w:pPr>
        <w:pStyle w:val="ListParagraph"/>
        <w:numPr>
          <w:ilvl w:val="1"/>
          <w:numId w:val="22"/>
        </w:numPr>
        <w:tabs>
          <w:tab w:val="left" w:pos="851"/>
          <w:tab w:val="left" w:pos="1276"/>
          <w:tab w:val="left" w:pos="1418"/>
        </w:tabs>
        <w:ind w:right="-1"/>
        <w:jc w:val="both"/>
        <w:rPr>
          <w:bCs/>
          <w:iCs/>
          <w:sz w:val="24"/>
          <w:szCs w:val="24"/>
          <w:lang w:eastAsia="lt-LT"/>
        </w:rPr>
      </w:pPr>
      <w:r w:rsidRPr="005575F8">
        <w:rPr>
          <w:bCs/>
          <w:iCs/>
          <w:sz w:val="24"/>
          <w:szCs w:val="24"/>
          <w:lang w:eastAsia="lt-LT"/>
        </w:rPr>
        <w:t>naujai statoma automobilių stovėjimo aukštelė – plotas tikslinamas PP metu;</w:t>
      </w:r>
    </w:p>
    <w:p w14:paraId="758AD426" w14:textId="6589F9A3" w:rsidR="005575F8" w:rsidRPr="006E73A9" w:rsidRDefault="005575F8" w:rsidP="006E73A9">
      <w:pPr>
        <w:pStyle w:val="ListParagraph"/>
        <w:numPr>
          <w:ilvl w:val="1"/>
          <w:numId w:val="22"/>
        </w:numPr>
        <w:tabs>
          <w:tab w:val="left" w:pos="851"/>
          <w:tab w:val="left" w:pos="1276"/>
          <w:tab w:val="left" w:pos="1418"/>
        </w:tabs>
        <w:ind w:right="-1"/>
        <w:jc w:val="both"/>
        <w:rPr>
          <w:bCs/>
          <w:iCs/>
          <w:sz w:val="24"/>
          <w:szCs w:val="24"/>
          <w:lang w:eastAsia="lt-LT"/>
        </w:rPr>
      </w:pPr>
      <w:r w:rsidRPr="005575F8">
        <w:rPr>
          <w:bCs/>
          <w:iCs/>
          <w:sz w:val="24"/>
          <w:szCs w:val="24"/>
          <w:lang w:eastAsia="lt-LT"/>
        </w:rPr>
        <w:t>2.1</w:t>
      </w:r>
      <w:r w:rsidR="006E73A9">
        <w:rPr>
          <w:bCs/>
          <w:iCs/>
          <w:sz w:val="24"/>
          <w:szCs w:val="24"/>
          <w:lang w:eastAsia="lt-LT"/>
        </w:rPr>
        <w:t xml:space="preserve"> – </w:t>
      </w:r>
      <w:r w:rsidRPr="006E73A9">
        <w:rPr>
          <w:bCs/>
          <w:iCs/>
          <w:sz w:val="24"/>
          <w:szCs w:val="24"/>
          <w:lang w:eastAsia="lt-LT"/>
        </w:rPr>
        <w:t>2.</w:t>
      </w:r>
      <w:r w:rsidR="008631EB" w:rsidRPr="006E73A9">
        <w:rPr>
          <w:bCs/>
          <w:iCs/>
          <w:sz w:val="24"/>
          <w:szCs w:val="24"/>
          <w:lang w:eastAsia="lt-LT"/>
        </w:rPr>
        <w:t>4</w:t>
      </w:r>
      <w:r w:rsidRPr="006E73A9">
        <w:rPr>
          <w:bCs/>
          <w:iCs/>
          <w:sz w:val="24"/>
          <w:szCs w:val="24"/>
          <w:lang w:eastAsia="lt-LT"/>
        </w:rPr>
        <w:t>, punktuose nurodyti plotai preliminarūs, tikslūs bus nustatyti projektinių pasiūlymų rengimo metu.</w:t>
      </w:r>
    </w:p>
    <w:p w14:paraId="6237E596" w14:textId="77777777" w:rsidR="005575F8" w:rsidRDefault="005575F8" w:rsidP="00725E05">
      <w:pPr>
        <w:tabs>
          <w:tab w:val="left" w:pos="1134"/>
        </w:tabs>
        <w:jc w:val="both"/>
        <w:rPr>
          <w:b/>
          <w:sz w:val="24"/>
          <w:szCs w:val="24"/>
          <w:lang w:eastAsia="lt-LT"/>
        </w:rPr>
      </w:pPr>
    </w:p>
    <w:p w14:paraId="3EAE8202" w14:textId="73F03BED" w:rsidR="005575F8" w:rsidRPr="005575F8" w:rsidRDefault="005575F8" w:rsidP="00725E05">
      <w:pPr>
        <w:pStyle w:val="ListParagraph"/>
        <w:numPr>
          <w:ilvl w:val="0"/>
          <w:numId w:val="22"/>
        </w:numPr>
        <w:tabs>
          <w:tab w:val="left" w:pos="1134"/>
        </w:tabs>
        <w:ind w:firstLine="851"/>
        <w:jc w:val="both"/>
        <w:rPr>
          <w:b/>
          <w:sz w:val="24"/>
          <w:szCs w:val="24"/>
          <w:lang w:eastAsia="lt-LT"/>
        </w:rPr>
      </w:pPr>
      <w:r w:rsidRPr="005575F8">
        <w:rPr>
          <w:b/>
          <w:sz w:val="24"/>
          <w:szCs w:val="24"/>
          <w:lang w:eastAsia="lt-LT"/>
        </w:rPr>
        <w:t xml:space="preserve">Objekto teisinis registravimas: </w:t>
      </w:r>
    </w:p>
    <w:p w14:paraId="47BE6549" w14:textId="3AA56718" w:rsidR="005575F8" w:rsidRPr="005575F8" w:rsidRDefault="005575F8" w:rsidP="00725E05">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sklypo ribų nustatymo dokumentas</w:t>
      </w:r>
      <w:r w:rsidRPr="005575F8">
        <w:rPr>
          <w:sz w:val="24"/>
          <w:szCs w:val="24"/>
          <w:lang w:eastAsia="lt-LT"/>
        </w:rPr>
        <w:t xml:space="preserve"> žemės sklypo (</w:t>
      </w:r>
      <w:proofErr w:type="spellStart"/>
      <w:r w:rsidRPr="005575F8">
        <w:rPr>
          <w:sz w:val="24"/>
          <w:szCs w:val="24"/>
          <w:lang w:eastAsia="lt-LT"/>
        </w:rPr>
        <w:t>unik</w:t>
      </w:r>
      <w:proofErr w:type="spellEnd"/>
      <w:r w:rsidRPr="005575F8">
        <w:rPr>
          <w:sz w:val="24"/>
          <w:szCs w:val="24"/>
          <w:lang w:eastAsia="lt-LT"/>
        </w:rPr>
        <w:t>. Nr. 1101-0030-0044) ribų nustatymo dokumentas. Žemės sklypas suformuotas atliekant kadastrinius matavimus. Kadastro duomenų nustatymo data 2024-08-22;</w:t>
      </w:r>
    </w:p>
    <w:p w14:paraId="6E408433" w14:textId="6D9E99B1" w:rsidR="005575F8" w:rsidRPr="005575F8" w:rsidRDefault="005575F8" w:rsidP="00725E05">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Valstybinės žemės valdymo pagrindas ir forma:</w:t>
      </w:r>
      <w:r w:rsidRPr="005575F8">
        <w:rPr>
          <w:sz w:val="24"/>
          <w:szCs w:val="24"/>
          <w:lang w:eastAsia="lt-LT"/>
        </w:rPr>
        <w:t xml:space="preserve"> </w:t>
      </w:r>
      <w:bookmarkStart w:id="0" w:name="_Hlk223014492"/>
      <w:r w:rsidRPr="005575F8">
        <w:rPr>
          <w:sz w:val="24"/>
          <w:szCs w:val="24"/>
          <w:lang w:eastAsia="lt-LT"/>
        </w:rPr>
        <w:t>1999-04-15 sudaryta panaudos sutartis Nr. M11/99-1897. Panaudos gavėjas – Lietuvos kariuomenė;</w:t>
      </w:r>
      <w:bookmarkEnd w:id="0"/>
    </w:p>
    <w:p w14:paraId="3C1C7AD5" w14:textId="7A2F5085" w:rsidR="005575F8" w:rsidRPr="005575F8" w:rsidRDefault="005575F8" w:rsidP="00725E05">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Nekilnojamojo turto registre įregistruoto žemės sklypo ir teisės į jį pažymėjimas:</w:t>
      </w:r>
      <w:r w:rsidRPr="005575F8">
        <w:rPr>
          <w:sz w:val="24"/>
          <w:szCs w:val="24"/>
          <w:lang w:eastAsia="lt-LT"/>
        </w:rPr>
        <w:t xml:space="preserve"> NT registre Nr. 11/3425 įregistruotas žemės sklypas (</w:t>
      </w:r>
      <w:proofErr w:type="spellStart"/>
      <w:r w:rsidRPr="005575F8">
        <w:rPr>
          <w:sz w:val="24"/>
          <w:szCs w:val="24"/>
          <w:lang w:eastAsia="lt-LT"/>
        </w:rPr>
        <w:t>unik</w:t>
      </w:r>
      <w:proofErr w:type="spellEnd"/>
      <w:r w:rsidRPr="005575F8">
        <w:rPr>
          <w:sz w:val="24"/>
          <w:szCs w:val="24"/>
          <w:lang w:eastAsia="lt-LT"/>
        </w:rPr>
        <w:t>. Nr. 1101-0030-0044, sklypo plotas – 52.2500 ha</w:t>
      </w:r>
      <w:r w:rsidR="00E628C5">
        <w:rPr>
          <w:sz w:val="24"/>
          <w:szCs w:val="24"/>
          <w:lang w:eastAsia="lt-LT"/>
        </w:rPr>
        <w:t>;</w:t>
      </w:r>
    </w:p>
    <w:p w14:paraId="77A8BA77" w14:textId="09F7F4F0" w:rsidR="005575F8" w:rsidRDefault="006D3C66" w:rsidP="00725E05">
      <w:pPr>
        <w:keepNext/>
        <w:ind w:right="57"/>
        <w:jc w:val="right"/>
        <w:outlineLvl w:val="2"/>
      </w:pPr>
      <w:r w:rsidRPr="006D3C66">
        <w:rPr>
          <w:noProof/>
          <w:lang w:val="en-US"/>
        </w:rPr>
        <w:lastRenderedPageBreak/>
        <w:drawing>
          <wp:inline distT="0" distB="0" distL="0" distR="0" wp14:anchorId="69C37680" wp14:editId="6C2ABC28">
            <wp:extent cx="2461048" cy="233775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71874" cy="2348042"/>
                    </a:xfrm>
                    <a:prstGeom prst="rect">
                      <a:avLst/>
                    </a:prstGeom>
                  </pic:spPr>
                </pic:pic>
              </a:graphicData>
            </a:graphic>
          </wp:inline>
        </w:drawing>
      </w:r>
      <w:r w:rsidR="00654E8E">
        <w:t xml:space="preserve"> </w:t>
      </w:r>
      <w:r w:rsidRPr="006D3C66">
        <w:rPr>
          <w:noProof/>
          <w:lang w:val="en-US"/>
        </w:rPr>
        <w:drawing>
          <wp:inline distT="0" distB="0" distL="0" distR="0" wp14:anchorId="458E5A7B" wp14:editId="21998736">
            <wp:extent cx="3093983" cy="2339723"/>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23542" cy="2362076"/>
                    </a:xfrm>
                    <a:prstGeom prst="rect">
                      <a:avLst/>
                    </a:prstGeom>
                  </pic:spPr>
                </pic:pic>
              </a:graphicData>
            </a:graphic>
          </wp:inline>
        </w:drawing>
      </w:r>
    </w:p>
    <w:p w14:paraId="5C3E4E59" w14:textId="76E37E99" w:rsidR="005575F8" w:rsidRDefault="005575F8" w:rsidP="00725E05">
      <w:pPr>
        <w:ind w:left="57" w:right="57" w:firstLine="851"/>
        <w:jc w:val="center"/>
        <w:outlineLvl w:val="2"/>
        <w:rPr>
          <w:noProof/>
        </w:rPr>
      </w:pPr>
      <w:r w:rsidRPr="005575F8">
        <w:rPr>
          <w:b/>
          <w:bCs/>
        </w:rPr>
        <w:fldChar w:fldCharType="begin"/>
      </w:r>
      <w:r w:rsidRPr="005575F8">
        <w:rPr>
          <w:b/>
          <w:bCs/>
        </w:rPr>
        <w:instrText xml:space="preserve"> SEQ pav. \* ARABIC </w:instrText>
      </w:r>
      <w:r w:rsidRPr="005575F8">
        <w:rPr>
          <w:b/>
          <w:bCs/>
        </w:rPr>
        <w:fldChar w:fldCharType="separate"/>
      </w:r>
      <w:r w:rsidR="00976743">
        <w:rPr>
          <w:b/>
          <w:bCs/>
          <w:noProof/>
        </w:rPr>
        <w:t>1</w:t>
      </w:r>
      <w:r w:rsidRPr="005575F8">
        <w:rPr>
          <w:b/>
          <w:bCs/>
        </w:rPr>
        <w:fldChar w:fldCharType="end"/>
      </w:r>
      <w:r w:rsidRPr="005575F8">
        <w:rPr>
          <w:b/>
          <w:bCs/>
        </w:rPr>
        <w:t xml:space="preserve"> pav.</w:t>
      </w:r>
      <w:r>
        <w:t xml:space="preserve"> </w:t>
      </w:r>
      <w:r>
        <w:rPr>
          <w:noProof/>
        </w:rPr>
        <w:t>Naujai</w:t>
      </w:r>
      <w:r w:rsidRPr="005575F8">
        <w:rPr>
          <w:noProof/>
        </w:rPr>
        <w:t xml:space="preserve"> projektuojamo</w:t>
      </w:r>
      <w:r w:rsidR="004D4D82">
        <w:rPr>
          <w:noProof/>
        </w:rPr>
        <w:t xml:space="preserve"> preliminari</w:t>
      </w:r>
      <w:r w:rsidRPr="005575F8">
        <w:rPr>
          <w:noProof/>
        </w:rPr>
        <w:t xml:space="preserve"> statinio</w:t>
      </w:r>
      <w:r w:rsidR="00965EA8">
        <w:rPr>
          <w:noProof/>
        </w:rPr>
        <w:t xml:space="preserve"> su priklausiniais</w:t>
      </w:r>
      <w:r w:rsidRPr="005575F8">
        <w:rPr>
          <w:noProof/>
        </w:rPr>
        <w:t xml:space="preserve"> statybos vieta</w:t>
      </w:r>
    </w:p>
    <w:p w14:paraId="493B0D92" w14:textId="77777777" w:rsidR="00380E3B" w:rsidRDefault="00380E3B" w:rsidP="00725E05">
      <w:pPr>
        <w:ind w:left="57" w:right="57" w:firstLine="851"/>
        <w:jc w:val="center"/>
        <w:outlineLvl w:val="2"/>
        <w:rPr>
          <w:sz w:val="24"/>
          <w:szCs w:val="24"/>
          <w:lang w:eastAsia="lt-LT"/>
        </w:rPr>
      </w:pPr>
    </w:p>
    <w:p w14:paraId="4466025B" w14:textId="77777777" w:rsidR="005575F8" w:rsidRDefault="005575F8" w:rsidP="00725E05">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Nekilnojamojo turto registre įregistruoto statinio ir teisės į jį pažymėjimas:</w:t>
      </w:r>
      <w:r w:rsidRPr="005575F8">
        <w:rPr>
          <w:sz w:val="24"/>
          <w:szCs w:val="24"/>
          <w:lang w:eastAsia="lt-LT"/>
        </w:rPr>
        <w:t xml:space="preserve"> NT registro Nr. 11/3425 ir Nr. 60/82646 išrašų kopijos bus pateiktos projektavimo įmonei, sudariusiai projektavimo paslaugų sutartį;</w:t>
      </w:r>
    </w:p>
    <w:p w14:paraId="4E8564E1" w14:textId="0FB240A0" w:rsidR="005575F8" w:rsidRDefault="005575F8" w:rsidP="00725E05">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Specialiosios žemės ir miško naudojimo sąlygos:</w:t>
      </w:r>
      <w:r w:rsidRPr="005575F8">
        <w:rPr>
          <w:sz w:val="24"/>
          <w:lang w:eastAsia="lt-LT"/>
        </w:rPr>
        <w:t xml:space="preserve"> </w:t>
      </w:r>
      <w:r w:rsidRPr="005575F8">
        <w:rPr>
          <w:sz w:val="24"/>
          <w:szCs w:val="24"/>
          <w:lang w:eastAsia="lt-LT"/>
        </w:rPr>
        <w:t>visos sąlygos yra nurodytos žemės sklypo (žr. 3.1 p.) NT registro išraše. Projektuotojas privalo įvertinti specialiųjų žemės naudojimo sąlygų galiojimą tvarkomoje teritorijoje;</w:t>
      </w:r>
    </w:p>
    <w:p w14:paraId="1DDD5BF3" w14:textId="1FF7BBFC" w:rsidR="005575F8" w:rsidRPr="005575F8" w:rsidRDefault="005575F8" w:rsidP="00725E05">
      <w:pPr>
        <w:pStyle w:val="ListParagraph"/>
        <w:numPr>
          <w:ilvl w:val="1"/>
          <w:numId w:val="22"/>
        </w:numPr>
        <w:tabs>
          <w:tab w:val="left" w:pos="851"/>
          <w:tab w:val="left" w:pos="1276"/>
          <w:tab w:val="left" w:pos="1418"/>
        </w:tabs>
        <w:ind w:right="-1"/>
        <w:jc w:val="both"/>
        <w:rPr>
          <w:sz w:val="24"/>
          <w:szCs w:val="24"/>
          <w:lang w:eastAsia="lt-LT"/>
        </w:rPr>
      </w:pPr>
      <w:r w:rsidRPr="005575F8">
        <w:rPr>
          <w:b/>
          <w:sz w:val="24"/>
          <w:szCs w:val="24"/>
          <w:u w:val="single"/>
          <w:lang w:eastAsia="lt-LT"/>
        </w:rPr>
        <w:t>Gamtos ar kultūros paveldo objektai:</w:t>
      </w:r>
      <w:r w:rsidRPr="005575F8">
        <w:rPr>
          <w:sz w:val="24"/>
          <w:szCs w:val="24"/>
          <w:lang w:eastAsia="lt-LT"/>
        </w:rPr>
        <w:t xml:space="preserve"> tvarkomoje teritorijoje nėra;</w:t>
      </w:r>
    </w:p>
    <w:p w14:paraId="3ADF89AF" w14:textId="77777777" w:rsidR="00A413B6" w:rsidRDefault="00A413B6" w:rsidP="00725E05">
      <w:pPr>
        <w:tabs>
          <w:tab w:val="left" w:pos="1134"/>
        </w:tabs>
        <w:jc w:val="both"/>
        <w:rPr>
          <w:sz w:val="24"/>
          <w:szCs w:val="24"/>
          <w:lang w:val="en-US"/>
        </w:rPr>
      </w:pPr>
    </w:p>
    <w:p w14:paraId="1E8910DE" w14:textId="77777777" w:rsidR="005575F8" w:rsidRPr="005575F8" w:rsidRDefault="005575F8" w:rsidP="00725E05">
      <w:pPr>
        <w:pStyle w:val="ListParagraph"/>
        <w:numPr>
          <w:ilvl w:val="0"/>
          <w:numId w:val="22"/>
        </w:numPr>
        <w:tabs>
          <w:tab w:val="left" w:pos="1134"/>
        </w:tabs>
        <w:ind w:firstLine="851"/>
        <w:jc w:val="both"/>
        <w:rPr>
          <w:b/>
          <w:sz w:val="24"/>
          <w:szCs w:val="24"/>
        </w:rPr>
      </w:pPr>
      <w:r w:rsidRPr="005575F8">
        <w:rPr>
          <w:b/>
          <w:sz w:val="24"/>
          <w:szCs w:val="24"/>
        </w:rPr>
        <w:t xml:space="preserve">Techninės užduoties pagrindas: </w:t>
      </w:r>
    </w:p>
    <w:p w14:paraId="0B58C4C2" w14:textId="44ADFB79" w:rsidR="005575F8" w:rsidRPr="005575F8" w:rsidRDefault="005575F8" w:rsidP="00725E05">
      <w:pPr>
        <w:pStyle w:val="ListParagraph"/>
        <w:numPr>
          <w:ilvl w:val="1"/>
          <w:numId w:val="22"/>
        </w:numPr>
        <w:tabs>
          <w:tab w:val="left" w:pos="851"/>
          <w:tab w:val="left" w:pos="1276"/>
          <w:tab w:val="left" w:pos="1418"/>
        </w:tabs>
        <w:ind w:right="-1"/>
        <w:jc w:val="both"/>
        <w:rPr>
          <w:sz w:val="24"/>
          <w:szCs w:val="24"/>
        </w:rPr>
      </w:pPr>
      <w:r w:rsidRPr="005575F8">
        <w:rPr>
          <w:sz w:val="24"/>
          <w:szCs w:val="24"/>
        </w:rPr>
        <w:t>ORID 2026 sausio 30 d. Nr. VL-94;</w:t>
      </w:r>
    </w:p>
    <w:p w14:paraId="6780EB1D" w14:textId="6A6E6702" w:rsidR="005575F8" w:rsidRPr="005575F8" w:rsidRDefault="005575F8" w:rsidP="00725E05">
      <w:pPr>
        <w:pStyle w:val="ListParagraph"/>
        <w:numPr>
          <w:ilvl w:val="1"/>
          <w:numId w:val="22"/>
        </w:numPr>
        <w:tabs>
          <w:tab w:val="left" w:pos="851"/>
          <w:tab w:val="left" w:pos="1276"/>
          <w:tab w:val="left" w:pos="1418"/>
        </w:tabs>
        <w:ind w:right="-1"/>
        <w:jc w:val="both"/>
        <w:rPr>
          <w:sz w:val="24"/>
          <w:szCs w:val="24"/>
        </w:rPr>
      </w:pPr>
      <w:r w:rsidRPr="005575F8">
        <w:rPr>
          <w:sz w:val="24"/>
          <w:szCs w:val="24"/>
        </w:rPr>
        <w:t>2025-05-23 Infrastruktūros plėtros projektų derinimo komisijos protokolas Nr. 10KV-4.</w:t>
      </w:r>
    </w:p>
    <w:p w14:paraId="57C8B0EB" w14:textId="77777777" w:rsidR="005575F8" w:rsidRPr="005575F8" w:rsidRDefault="005575F8" w:rsidP="00725E05">
      <w:pPr>
        <w:tabs>
          <w:tab w:val="left" w:pos="1134"/>
        </w:tabs>
        <w:jc w:val="both"/>
        <w:rPr>
          <w:sz w:val="24"/>
          <w:szCs w:val="24"/>
        </w:rPr>
      </w:pPr>
    </w:p>
    <w:p w14:paraId="49380B1A" w14:textId="760E8280" w:rsidR="005575F8" w:rsidRPr="005575F8" w:rsidRDefault="005575F8" w:rsidP="00725E05">
      <w:pPr>
        <w:pStyle w:val="ListParagraph"/>
        <w:numPr>
          <w:ilvl w:val="0"/>
          <w:numId w:val="22"/>
        </w:numPr>
        <w:tabs>
          <w:tab w:val="left" w:pos="1134"/>
        </w:tabs>
        <w:ind w:firstLine="851"/>
        <w:jc w:val="both"/>
        <w:rPr>
          <w:sz w:val="24"/>
          <w:szCs w:val="24"/>
        </w:rPr>
      </w:pPr>
      <w:r w:rsidRPr="005575F8">
        <w:rPr>
          <w:b/>
          <w:sz w:val="24"/>
          <w:szCs w:val="24"/>
        </w:rPr>
        <w:t>Darbuotojų, kuriems reikalinga darbo vieta, skaičius:</w:t>
      </w:r>
      <w:r w:rsidRPr="005575F8">
        <w:rPr>
          <w:sz w:val="24"/>
          <w:szCs w:val="24"/>
        </w:rPr>
        <w:t xml:space="preserve"> 3;</w:t>
      </w:r>
    </w:p>
    <w:p w14:paraId="0FEA1DBD" w14:textId="77777777" w:rsidR="005575F8" w:rsidRDefault="005575F8" w:rsidP="00725E05">
      <w:pPr>
        <w:tabs>
          <w:tab w:val="left" w:pos="1134"/>
        </w:tabs>
        <w:jc w:val="both"/>
        <w:rPr>
          <w:sz w:val="24"/>
          <w:szCs w:val="24"/>
          <w:lang w:val="en-US"/>
        </w:rPr>
      </w:pPr>
    </w:p>
    <w:p w14:paraId="3DB23A65" w14:textId="0925C21C" w:rsidR="005575F8" w:rsidRPr="00D52581" w:rsidRDefault="00216462" w:rsidP="00725E05">
      <w:pPr>
        <w:pStyle w:val="ListParagraph"/>
        <w:numPr>
          <w:ilvl w:val="0"/>
          <w:numId w:val="22"/>
        </w:numPr>
        <w:tabs>
          <w:tab w:val="left" w:pos="1134"/>
        </w:tabs>
        <w:ind w:firstLine="851"/>
        <w:jc w:val="both"/>
        <w:rPr>
          <w:bCs/>
          <w:sz w:val="24"/>
          <w:szCs w:val="24"/>
        </w:rPr>
      </w:pPr>
      <w:r w:rsidRPr="00D52581">
        <w:rPr>
          <w:b/>
          <w:sz w:val="24"/>
          <w:szCs w:val="24"/>
        </w:rPr>
        <w:t>Didži</w:t>
      </w:r>
      <w:r w:rsidR="00904B00" w:rsidRPr="00D52581">
        <w:rPr>
          <w:b/>
          <w:sz w:val="24"/>
          <w:szCs w:val="24"/>
        </w:rPr>
        <w:t xml:space="preserve">ausias žmonių skaičius pastate </w:t>
      </w:r>
      <w:r w:rsidR="00904B00" w:rsidRPr="00D52581">
        <w:rPr>
          <w:bCs/>
          <w:sz w:val="24"/>
          <w:szCs w:val="24"/>
        </w:rPr>
        <w:t>–</w:t>
      </w:r>
      <w:r w:rsidR="005575F8" w:rsidRPr="00D52581">
        <w:rPr>
          <w:bCs/>
          <w:sz w:val="24"/>
          <w:szCs w:val="24"/>
        </w:rPr>
        <w:t xml:space="preserve"> 44, iš jų:</w:t>
      </w:r>
    </w:p>
    <w:p w14:paraId="797705C3" w14:textId="77777777" w:rsidR="005575F8" w:rsidRPr="00D52581" w:rsidRDefault="005575F8" w:rsidP="00725E05">
      <w:pPr>
        <w:pStyle w:val="ListParagraph"/>
        <w:numPr>
          <w:ilvl w:val="1"/>
          <w:numId w:val="22"/>
        </w:numPr>
        <w:tabs>
          <w:tab w:val="left" w:pos="851"/>
          <w:tab w:val="left" w:pos="1276"/>
          <w:tab w:val="left" w:pos="1418"/>
        </w:tabs>
        <w:ind w:right="-1"/>
        <w:jc w:val="both"/>
        <w:rPr>
          <w:sz w:val="24"/>
          <w:szCs w:val="24"/>
        </w:rPr>
      </w:pPr>
      <w:r w:rsidRPr="00D52581">
        <w:rPr>
          <w:sz w:val="24"/>
          <w:szCs w:val="24"/>
        </w:rPr>
        <w:t>nuolatinis – 3;</w:t>
      </w:r>
    </w:p>
    <w:p w14:paraId="6624F835" w14:textId="77777777" w:rsidR="005575F8" w:rsidRPr="00D52581" w:rsidRDefault="005575F8" w:rsidP="00725E05">
      <w:pPr>
        <w:pStyle w:val="ListParagraph"/>
        <w:numPr>
          <w:ilvl w:val="1"/>
          <w:numId w:val="22"/>
        </w:numPr>
        <w:tabs>
          <w:tab w:val="left" w:pos="851"/>
          <w:tab w:val="left" w:pos="1276"/>
          <w:tab w:val="left" w:pos="1418"/>
        </w:tabs>
        <w:ind w:right="-1"/>
        <w:jc w:val="both"/>
        <w:rPr>
          <w:sz w:val="24"/>
          <w:szCs w:val="24"/>
        </w:rPr>
      </w:pPr>
      <w:r w:rsidRPr="00D52581">
        <w:rPr>
          <w:sz w:val="24"/>
          <w:szCs w:val="24"/>
        </w:rPr>
        <w:t>nenuolatinis – 44;</w:t>
      </w:r>
    </w:p>
    <w:p w14:paraId="3352F886" w14:textId="32B8FBEC" w:rsidR="005575F8" w:rsidRPr="00D52581" w:rsidRDefault="005575F8" w:rsidP="00725E05">
      <w:pPr>
        <w:pStyle w:val="ListParagraph"/>
        <w:numPr>
          <w:ilvl w:val="1"/>
          <w:numId w:val="22"/>
        </w:numPr>
        <w:tabs>
          <w:tab w:val="left" w:pos="851"/>
          <w:tab w:val="left" w:pos="1276"/>
          <w:tab w:val="left" w:pos="1418"/>
        </w:tabs>
        <w:ind w:right="-1"/>
        <w:jc w:val="both"/>
        <w:rPr>
          <w:sz w:val="24"/>
          <w:szCs w:val="24"/>
        </w:rPr>
      </w:pPr>
      <w:r w:rsidRPr="00D52581">
        <w:rPr>
          <w:sz w:val="24"/>
          <w:szCs w:val="24"/>
        </w:rPr>
        <w:t xml:space="preserve">moterų skaičius pastate – iki </w:t>
      </w:r>
      <w:r w:rsidR="00D52581" w:rsidRPr="00D52581">
        <w:rPr>
          <w:sz w:val="24"/>
          <w:szCs w:val="24"/>
        </w:rPr>
        <w:t>2</w:t>
      </w:r>
      <w:r w:rsidRPr="00D52581">
        <w:rPr>
          <w:sz w:val="24"/>
          <w:szCs w:val="24"/>
        </w:rPr>
        <w:t>0% nuo bendro skaičiaus.</w:t>
      </w:r>
    </w:p>
    <w:p w14:paraId="0FC0BE47" w14:textId="49F09629" w:rsidR="00A413B6" w:rsidRPr="00F424F0" w:rsidRDefault="00A413B6" w:rsidP="00725E05">
      <w:pPr>
        <w:jc w:val="both"/>
        <w:rPr>
          <w:b/>
          <w:sz w:val="24"/>
          <w:szCs w:val="24"/>
        </w:rPr>
      </w:pPr>
    </w:p>
    <w:p w14:paraId="015B20E3" w14:textId="75E31CC2" w:rsidR="00ED4446" w:rsidRPr="006D1458" w:rsidRDefault="002B7F24" w:rsidP="00725E05">
      <w:pPr>
        <w:pStyle w:val="ListParagraph"/>
        <w:numPr>
          <w:ilvl w:val="0"/>
          <w:numId w:val="22"/>
        </w:numPr>
        <w:tabs>
          <w:tab w:val="left" w:pos="1134"/>
        </w:tabs>
        <w:ind w:firstLine="851"/>
        <w:jc w:val="both"/>
        <w:rPr>
          <w:sz w:val="24"/>
          <w:szCs w:val="24"/>
          <w:lang w:eastAsia="lt-LT"/>
        </w:rPr>
      </w:pPr>
      <w:r>
        <w:rPr>
          <w:b/>
          <w:sz w:val="24"/>
          <w:szCs w:val="24"/>
          <w:lang w:eastAsia="lt-LT"/>
        </w:rPr>
        <w:t>Specializuotos paskirties patalpos pastate:</w:t>
      </w:r>
    </w:p>
    <w:p w14:paraId="6B9C9FEE" w14:textId="34D1DCC8" w:rsidR="000D12F2" w:rsidRPr="000D12F2" w:rsidRDefault="000D12F2" w:rsidP="00725E05">
      <w:pPr>
        <w:pStyle w:val="ListParagraph"/>
        <w:numPr>
          <w:ilvl w:val="1"/>
          <w:numId w:val="22"/>
        </w:numPr>
        <w:tabs>
          <w:tab w:val="left" w:pos="1276"/>
        </w:tabs>
        <w:jc w:val="both"/>
        <w:rPr>
          <w:sz w:val="24"/>
          <w:szCs w:val="24"/>
          <w:lang w:eastAsia="lt-LT"/>
        </w:rPr>
      </w:pPr>
      <w:r>
        <w:rPr>
          <w:b/>
          <w:i/>
          <w:sz w:val="24"/>
          <w:szCs w:val="24"/>
          <w:u w:val="single"/>
          <w:lang w:eastAsia="lt-LT"/>
        </w:rPr>
        <w:t xml:space="preserve">darbo </w:t>
      </w:r>
      <w:r w:rsidRPr="00C724A2">
        <w:rPr>
          <w:b/>
          <w:i/>
          <w:sz w:val="24"/>
          <w:szCs w:val="24"/>
          <w:u w:val="single"/>
          <w:lang w:eastAsia="lt-LT"/>
        </w:rPr>
        <w:t>kabinetas (3 kompiuterizuotos darbo vietos)</w:t>
      </w:r>
      <w:r>
        <w:rPr>
          <w:sz w:val="24"/>
          <w:szCs w:val="24"/>
        </w:rPr>
        <w:t xml:space="preserve"> – plotas apie 20</w:t>
      </w:r>
      <w:r w:rsidRPr="00C724A2">
        <w:rPr>
          <w:sz w:val="24"/>
          <w:szCs w:val="24"/>
        </w:rPr>
        <w:t xml:space="preserve"> m².</w:t>
      </w:r>
      <w:r>
        <w:rPr>
          <w:sz w:val="24"/>
          <w:szCs w:val="24"/>
        </w:rPr>
        <w:t xml:space="preserve"> </w:t>
      </w:r>
      <w:r w:rsidRPr="0048519B">
        <w:rPr>
          <w:sz w:val="24"/>
          <w:szCs w:val="24"/>
          <w:lang w:eastAsia="lt-LT"/>
        </w:rPr>
        <w:t xml:space="preserve">Patalpoje suprojektuoti </w:t>
      </w:r>
      <w:r>
        <w:rPr>
          <w:sz w:val="24"/>
          <w:szCs w:val="24"/>
          <w:lang w:eastAsia="lt-LT"/>
        </w:rPr>
        <w:t>3</w:t>
      </w:r>
      <w:r w:rsidRPr="0048519B">
        <w:rPr>
          <w:sz w:val="24"/>
          <w:szCs w:val="24"/>
          <w:lang w:eastAsia="lt-LT"/>
        </w:rPr>
        <w:t xml:space="preserve"> nuolatin</w:t>
      </w:r>
      <w:r>
        <w:rPr>
          <w:sz w:val="24"/>
          <w:szCs w:val="24"/>
          <w:lang w:eastAsia="lt-LT"/>
        </w:rPr>
        <w:t>es</w:t>
      </w:r>
      <w:r w:rsidRPr="0048519B">
        <w:rPr>
          <w:sz w:val="24"/>
          <w:szCs w:val="24"/>
          <w:lang w:eastAsia="lt-LT"/>
        </w:rPr>
        <w:t xml:space="preserve"> </w:t>
      </w:r>
      <w:r w:rsidRPr="000234F1">
        <w:rPr>
          <w:sz w:val="24"/>
          <w:szCs w:val="24"/>
          <w:lang w:eastAsia="lt-LT"/>
        </w:rPr>
        <w:t>kompiuterizuotas darbo vietas. Vienai darbo vietai reikalingas inventorius: biuro baldų komplektai Nr. 4 iš baldų tabelio;</w:t>
      </w:r>
    </w:p>
    <w:p w14:paraId="794BACF0" w14:textId="0121488B" w:rsidR="00C724A2" w:rsidRDefault="00C724A2" w:rsidP="00725E05">
      <w:pPr>
        <w:pStyle w:val="ListParagraph"/>
        <w:numPr>
          <w:ilvl w:val="1"/>
          <w:numId w:val="22"/>
        </w:numPr>
        <w:tabs>
          <w:tab w:val="left" w:pos="851"/>
          <w:tab w:val="left" w:pos="1276"/>
          <w:tab w:val="left" w:pos="1418"/>
        </w:tabs>
        <w:ind w:right="-1"/>
        <w:jc w:val="both"/>
        <w:rPr>
          <w:sz w:val="24"/>
          <w:szCs w:val="24"/>
        </w:rPr>
      </w:pPr>
      <w:r>
        <w:rPr>
          <w:b/>
          <w:i/>
          <w:sz w:val="24"/>
          <w:szCs w:val="24"/>
          <w:u w:val="single"/>
          <w:lang w:eastAsia="lt-LT"/>
        </w:rPr>
        <w:t>I</w:t>
      </w:r>
      <w:r w:rsidR="000D12F2">
        <w:rPr>
          <w:b/>
          <w:i/>
          <w:sz w:val="24"/>
          <w:szCs w:val="24"/>
          <w:u w:val="single"/>
          <w:lang w:eastAsia="lt-LT"/>
        </w:rPr>
        <w:t xml:space="preserve">I, </w:t>
      </w:r>
      <w:r>
        <w:rPr>
          <w:b/>
          <w:i/>
          <w:sz w:val="24"/>
          <w:szCs w:val="24"/>
          <w:u w:val="single"/>
          <w:lang w:eastAsia="lt-LT"/>
        </w:rPr>
        <w:t>IV tiekimo klasės sandėliavimo patalp</w:t>
      </w:r>
      <w:r w:rsidR="00A465A1">
        <w:rPr>
          <w:b/>
          <w:i/>
          <w:sz w:val="24"/>
          <w:szCs w:val="24"/>
          <w:u w:val="single"/>
          <w:lang w:eastAsia="lt-LT"/>
        </w:rPr>
        <w:t>a</w:t>
      </w:r>
      <w:r w:rsidR="00A465A1" w:rsidRPr="00A465A1">
        <w:rPr>
          <w:b/>
          <w:i/>
          <w:sz w:val="24"/>
          <w:szCs w:val="24"/>
          <w:lang w:eastAsia="lt-LT"/>
        </w:rPr>
        <w:t xml:space="preserve"> </w:t>
      </w:r>
      <w:r w:rsidRPr="00C724A2">
        <w:rPr>
          <w:sz w:val="24"/>
          <w:szCs w:val="24"/>
        </w:rPr>
        <w:t xml:space="preserve">– </w:t>
      </w:r>
      <w:r>
        <w:rPr>
          <w:sz w:val="24"/>
          <w:szCs w:val="24"/>
        </w:rPr>
        <w:t>10</w:t>
      </w:r>
      <w:r w:rsidRPr="00C724A2">
        <w:rPr>
          <w:sz w:val="24"/>
          <w:szCs w:val="24"/>
        </w:rPr>
        <w:t xml:space="preserve"> vnt. </w:t>
      </w:r>
      <w:r>
        <w:rPr>
          <w:sz w:val="24"/>
          <w:szCs w:val="24"/>
        </w:rPr>
        <w:t>Vienos p</w:t>
      </w:r>
      <w:r w:rsidRPr="00C724A2">
        <w:rPr>
          <w:sz w:val="24"/>
          <w:szCs w:val="24"/>
        </w:rPr>
        <w:t>atalpos</w:t>
      </w:r>
      <w:r>
        <w:rPr>
          <w:sz w:val="24"/>
          <w:szCs w:val="24"/>
        </w:rPr>
        <w:t xml:space="preserve"> </w:t>
      </w:r>
      <w:r w:rsidRPr="00C724A2">
        <w:rPr>
          <w:sz w:val="24"/>
          <w:szCs w:val="24"/>
        </w:rPr>
        <w:t xml:space="preserve">plotas apie </w:t>
      </w:r>
      <w:r>
        <w:rPr>
          <w:sz w:val="24"/>
          <w:szCs w:val="24"/>
        </w:rPr>
        <w:t>60</w:t>
      </w:r>
      <w:r w:rsidRPr="00C724A2">
        <w:rPr>
          <w:sz w:val="24"/>
          <w:szCs w:val="24"/>
        </w:rPr>
        <w:t xml:space="preserve"> m². Suprojektuoti patekimą į patalpą iš lauko ir vidinės pastato pusės. Patalpoje reikalingas inventorius: metaliniai </w:t>
      </w:r>
      <w:proofErr w:type="spellStart"/>
      <w:r w:rsidRPr="00C724A2">
        <w:rPr>
          <w:sz w:val="24"/>
          <w:szCs w:val="24"/>
        </w:rPr>
        <w:t>paletiniai</w:t>
      </w:r>
      <w:proofErr w:type="spellEnd"/>
      <w:r w:rsidRPr="00C724A2">
        <w:rPr>
          <w:sz w:val="24"/>
          <w:szCs w:val="24"/>
        </w:rPr>
        <w:t xml:space="preserve"> stelažai – </w:t>
      </w:r>
      <w:r>
        <w:rPr>
          <w:sz w:val="24"/>
          <w:szCs w:val="24"/>
        </w:rPr>
        <w:t>kiekis ir išdėstymas tikslinamas PP metu</w:t>
      </w:r>
      <w:r w:rsidRPr="00C724A2">
        <w:rPr>
          <w:sz w:val="24"/>
          <w:szCs w:val="24"/>
        </w:rPr>
        <w:t xml:space="preserve"> (gali būti apjungti). Stelažo sekcijos gabaritai 2750 x 1100 x 2500 mm, minimali lentynos apkrova 3000 kg, lentynų kiekis ne mažiau 2 vnt. Suprojektuoti </w:t>
      </w:r>
      <w:proofErr w:type="spellStart"/>
      <w:r w:rsidRPr="00C724A2">
        <w:rPr>
          <w:sz w:val="24"/>
          <w:szCs w:val="24"/>
        </w:rPr>
        <w:t>ankeruojamas</w:t>
      </w:r>
      <w:proofErr w:type="spellEnd"/>
      <w:r w:rsidRPr="00C724A2">
        <w:rPr>
          <w:sz w:val="24"/>
          <w:szCs w:val="24"/>
        </w:rPr>
        <w:t xml:space="preserve"> stelažų kolonų apsaugas sąlyčio taške su grindimis;</w:t>
      </w:r>
    </w:p>
    <w:p w14:paraId="45CAE9E7" w14:textId="2A024346" w:rsidR="00C724A2" w:rsidRDefault="00C724A2" w:rsidP="00725E05">
      <w:pPr>
        <w:pStyle w:val="ListParagraph"/>
        <w:numPr>
          <w:ilvl w:val="1"/>
          <w:numId w:val="22"/>
        </w:numPr>
        <w:tabs>
          <w:tab w:val="left" w:pos="851"/>
          <w:tab w:val="left" w:pos="1276"/>
          <w:tab w:val="left" w:pos="1418"/>
        </w:tabs>
        <w:ind w:right="-1"/>
        <w:jc w:val="both"/>
        <w:rPr>
          <w:sz w:val="24"/>
          <w:szCs w:val="24"/>
        </w:rPr>
      </w:pPr>
      <w:r>
        <w:rPr>
          <w:b/>
          <w:i/>
          <w:sz w:val="24"/>
          <w:szCs w:val="24"/>
          <w:u w:val="single"/>
          <w:lang w:eastAsia="lt-LT"/>
        </w:rPr>
        <w:t xml:space="preserve">I tiekimo klasės sandėliavimo patalpa </w:t>
      </w:r>
      <w:r w:rsidRPr="00C724A2">
        <w:rPr>
          <w:sz w:val="24"/>
          <w:szCs w:val="24"/>
        </w:rPr>
        <w:t xml:space="preserve">– 1 vnt. Patalpos bendras plotas apie </w:t>
      </w:r>
      <w:r>
        <w:rPr>
          <w:sz w:val="24"/>
          <w:szCs w:val="24"/>
        </w:rPr>
        <w:t>500</w:t>
      </w:r>
      <w:r w:rsidRPr="00C724A2">
        <w:rPr>
          <w:sz w:val="24"/>
          <w:szCs w:val="24"/>
        </w:rPr>
        <w:t xml:space="preserve"> m². Suprojektuoti patekimą į patalpą iš lauko ir vidinės pastato pusės. Patalpoje reikalingas inventorius: metaliniai </w:t>
      </w:r>
      <w:proofErr w:type="spellStart"/>
      <w:r w:rsidRPr="00C724A2">
        <w:rPr>
          <w:sz w:val="24"/>
          <w:szCs w:val="24"/>
        </w:rPr>
        <w:t>paletiniai</w:t>
      </w:r>
      <w:proofErr w:type="spellEnd"/>
      <w:r w:rsidRPr="00C724A2">
        <w:rPr>
          <w:sz w:val="24"/>
          <w:szCs w:val="24"/>
        </w:rPr>
        <w:t xml:space="preserve"> stelažai – </w:t>
      </w:r>
      <w:r>
        <w:rPr>
          <w:sz w:val="24"/>
          <w:szCs w:val="24"/>
        </w:rPr>
        <w:t>kiekis ir išdėstymas tikslinamas PP metu</w:t>
      </w:r>
      <w:r w:rsidRPr="00C724A2">
        <w:rPr>
          <w:sz w:val="24"/>
          <w:szCs w:val="24"/>
        </w:rPr>
        <w:t xml:space="preserve"> (gali būti apjungti). Stelažo sekcijos gabaritai 2750 x 1100 x 2500 mm, minimali lentynos apkrova 3000 kg, lentynų kiekis ne mažiau 2 vnt. Suprojektuoti </w:t>
      </w:r>
      <w:proofErr w:type="spellStart"/>
      <w:r w:rsidRPr="00C724A2">
        <w:rPr>
          <w:sz w:val="24"/>
          <w:szCs w:val="24"/>
        </w:rPr>
        <w:t>ankeruojamas</w:t>
      </w:r>
      <w:proofErr w:type="spellEnd"/>
      <w:r w:rsidRPr="00C724A2">
        <w:rPr>
          <w:sz w:val="24"/>
          <w:szCs w:val="24"/>
        </w:rPr>
        <w:t xml:space="preserve"> stelažų kolonų apsaugas sąlyčio taške su grindimis;</w:t>
      </w:r>
    </w:p>
    <w:p w14:paraId="63CECD70" w14:textId="4471AED4" w:rsidR="00C724A2" w:rsidRPr="00C724A2" w:rsidRDefault="00C724A2" w:rsidP="00725E05">
      <w:pPr>
        <w:pStyle w:val="ListParagraph"/>
        <w:numPr>
          <w:ilvl w:val="1"/>
          <w:numId w:val="22"/>
        </w:numPr>
        <w:tabs>
          <w:tab w:val="left" w:pos="851"/>
          <w:tab w:val="left" w:pos="1276"/>
          <w:tab w:val="left" w:pos="1418"/>
        </w:tabs>
        <w:ind w:right="-1"/>
        <w:jc w:val="both"/>
        <w:rPr>
          <w:sz w:val="24"/>
          <w:szCs w:val="24"/>
        </w:rPr>
      </w:pPr>
      <w:r>
        <w:rPr>
          <w:b/>
          <w:i/>
          <w:sz w:val="24"/>
          <w:szCs w:val="24"/>
          <w:u w:val="single"/>
          <w:lang w:eastAsia="lt-LT"/>
        </w:rPr>
        <w:lastRenderedPageBreak/>
        <w:t xml:space="preserve">III tiekimo klasės sandėliavimo patalpa </w:t>
      </w:r>
      <w:r w:rsidRPr="00C724A2">
        <w:rPr>
          <w:sz w:val="24"/>
          <w:szCs w:val="24"/>
        </w:rPr>
        <w:t xml:space="preserve">– 1 vnt. Patalpos bendras plotas apie </w:t>
      </w:r>
      <w:r>
        <w:rPr>
          <w:sz w:val="24"/>
          <w:szCs w:val="24"/>
        </w:rPr>
        <w:t>500</w:t>
      </w:r>
      <w:r w:rsidRPr="00C724A2">
        <w:rPr>
          <w:sz w:val="24"/>
          <w:szCs w:val="24"/>
        </w:rPr>
        <w:t xml:space="preserve"> m². Suprojektuoti patekimą į patalpą iš lauko ir vidinės pastato pusės. Patalpoje reikalingas inventorius: metaliniai </w:t>
      </w:r>
      <w:proofErr w:type="spellStart"/>
      <w:r w:rsidRPr="00C724A2">
        <w:rPr>
          <w:sz w:val="24"/>
          <w:szCs w:val="24"/>
        </w:rPr>
        <w:t>paletiniai</w:t>
      </w:r>
      <w:proofErr w:type="spellEnd"/>
      <w:r w:rsidRPr="00C724A2">
        <w:rPr>
          <w:sz w:val="24"/>
          <w:szCs w:val="24"/>
        </w:rPr>
        <w:t xml:space="preserve"> stelažai – </w:t>
      </w:r>
      <w:r>
        <w:rPr>
          <w:sz w:val="24"/>
          <w:szCs w:val="24"/>
        </w:rPr>
        <w:t>kiekis ir išdėstymas tikslinamas PP metu</w:t>
      </w:r>
      <w:r w:rsidRPr="00C724A2">
        <w:rPr>
          <w:sz w:val="24"/>
          <w:szCs w:val="24"/>
        </w:rPr>
        <w:t xml:space="preserve"> (gali būti apjungti). Stelažo sekcijos gabaritai 2750 x 1100 x 2500 mm, minimali lentynos apkrova 3000 kg, lentynų kiekis ne mažiau 2 vnt. Suprojektuoti </w:t>
      </w:r>
      <w:proofErr w:type="spellStart"/>
      <w:r w:rsidRPr="00C724A2">
        <w:rPr>
          <w:sz w:val="24"/>
          <w:szCs w:val="24"/>
        </w:rPr>
        <w:t>ankeruojamas</w:t>
      </w:r>
      <w:proofErr w:type="spellEnd"/>
      <w:r w:rsidRPr="00C724A2">
        <w:rPr>
          <w:sz w:val="24"/>
          <w:szCs w:val="24"/>
        </w:rPr>
        <w:t xml:space="preserve"> stelažų kolonų apsaugas sąlyčio taške su grindimis;</w:t>
      </w:r>
    </w:p>
    <w:p w14:paraId="0FAC3741" w14:textId="7B5B05AB" w:rsidR="00C724A2" w:rsidRDefault="00C724A2" w:rsidP="00725E05">
      <w:pPr>
        <w:pStyle w:val="ListParagraph"/>
        <w:numPr>
          <w:ilvl w:val="1"/>
          <w:numId w:val="22"/>
        </w:numPr>
        <w:tabs>
          <w:tab w:val="left" w:pos="851"/>
          <w:tab w:val="left" w:pos="1276"/>
          <w:tab w:val="left" w:pos="1418"/>
        </w:tabs>
        <w:ind w:right="-1"/>
        <w:jc w:val="both"/>
        <w:rPr>
          <w:sz w:val="24"/>
          <w:szCs w:val="24"/>
        </w:rPr>
      </w:pPr>
      <w:r>
        <w:rPr>
          <w:b/>
          <w:i/>
          <w:sz w:val="24"/>
          <w:szCs w:val="24"/>
          <w:u w:val="single"/>
          <w:lang w:eastAsia="lt-LT"/>
        </w:rPr>
        <w:t xml:space="preserve">IV tiekimo klasės sandėliavimo patalpa </w:t>
      </w:r>
      <w:r w:rsidRPr="00C724A2">
        <w:rPr>
          <w:sz w:val="24"/>
          <w:szCs w:val="24"/>
        </w:rPr>
        <w:t xml:space="preserve">– 1 vnt. Patalpos bendras plotas apie </w:t>
      </w:r>
      <w:r>
        <w:rPr>
          <w:sz w:val="24"/>
          <w:szCs w:val="24"/>
        </w:rPr>
        <w:t>500</w:t>
      </w:r>
      <w:r w:rsidRPr="00C724A2">
        <w:rPr>
          <w:sz w:val="24"/>
          <w:szCs w:val="24"/>
        </w:rPr>
        <w:t xml:space="preserve"> m². Suprojektuoti patekimą į patalpą iš lauko ir vidinės pastato pusės. Patalpoje reikalingas inventorius: metaliniai </w:t>
      </w:r>
      <w:proofErr w:type="spellStart"/>
      <w:r w:rsidRPr="00C724A2">
        <w:rPr>
          <w:sz w:val="24"/>
          <w:szCs w:val="24"/>
        </w:rPr>
        <w:t>paletiniai</w:t>
      </w:r>
      <w:proofErr w:type="spellEnd"/>
      <w:r w:rsidRPr="00C724A2">
        <w:rPr>
          <w:sz w:val="24"/>
          <w:szCs w:val="24"/>
        </w:rPr>
        <w:t xml:space="preserve"> stelažai – </w:t>
      </w:r>
      <w:r>
        <w:rPr>
          <w:sz w:val="24"/>
          <w:szCs w:val="24"/>
        </w:rPr>
        <w:t>kiekis ir išdėstymas tikslinamas PP metu</w:t>
      </w:r>
      <w:r w:rsidRPr="00C724A2">
        <w:rPr>
          <w:sz w:val="24"/>
          <w:szCs w:val="24"/>
        </w:rPr>
        <w:t xml:space="preserve"> (gali būti apjungti). Stelažo sekcijos gabaritai 2750 x 1100 x 2500 mm, minimali lentynos apkrova 3000 kg, lentynų kiekis ne mažiau 2 vnt. Suprojektuoti </w:t>
      </w:r>
      <w:proofErr w:type="spellStart"/>
      <w:r w:rsidRPr="00C724A2">
        <w:rPr>
          <w:sz w:val="24"/>
          <w:szCs w:val="24"/>
        </w:rPr>
        <w:t>ankeruojamas</w:t>
      </w:r>
      <w:proofErr w:type="spellEnd"/>
      <w:r w:rsidRPr="00C724A2">
        <w:rPr>
          <w:sz w:val="24"/>
          <w:szCs w:val="24"/>
        </w:rPr>
        <w:t xml:space="preserve"> stelažų kolonų apsaugas sąlyčio taške su grindimis;</w:t>
      </w:r>
    </w:p>
    <w:p w14:paraId="0E42F84A" w14:textId="6DC636A4" w:rsidR="00BE3DA9" w:rsidRPr="00BE3DA9" w:rsidRDefault="00BE3DA9" w:rsidP="00725E05">
      <w:pPr>
        <w:pStyle w:val="ListParagraph"/>
        <w:numPr>
          <w:ilvl w:val="1"/>
          <w:numId w:val="22"/>
        </w:numPr>
        <w:tabs>
          <w:tab w:val="left" w:pos="851"/>
          <w:tab w:val="left" w:pos="1276"/>
          <w:tab w:val="left" w:pos="1418"/>
        </w:tabs>
        <w:ind w:right="-1"/>
        <w:jc w:val="both"/>
        <w:rPr>
          <w:bCs/>
          <w:iCs/>
          <w:sz w:val="24"/>
          <w:szCs w:val="24"/>
          <w:lang w:eastAsia="lt-LT"/>
        </w:rPr>
      </w:pPr>
      <w:r w:rsidRPr="00BE3DA9">
        <w:rPr>
          <w:b/>
          <w:i/>
          <w:sz w:val="24"/>
          <w:szCs w:val="24"/>
          <w:u w:val="single"/>
          <w:lang w:eastAsia="lt-LT"/>
        </w:rPr>
        <w:t>WC patalpa su priverstine ištraukiamąja ventiliacija</w:t>
      </w:r>
      <w:r w:rsidRPr="00BE3DA9">
        <w:rPr>
          <w:bCs/>
          <w:iCs/>
          <w:sz w:val="24"/>
          <w:szCs w:val="24"/>
          <w:lang w:eastAsia="lt-LT"/>
        </w:rPr>
        <w:t xml:space="preserve"> – 1 vnt., patalpos plotas tikslinamas projektinių pasiūlymų rengimo metu atsižvelgiant į galiojančių teisės aktų reikalavimus.  Patalpoje reikalingas inventorius: vandens tiekimo taškai, nuotekų surinkimo ir nuvedimo taškai, unitazas, plautuvė, tūrinis vandens šildytuvas (talpa ne mažesnė nei 100 l, tikslinama projektinių pasiūlymų rengimo metu)</w:t>
      </w:r>
      <w:r>
        <w:rPr>
          <w:bCs/>
          <w:iCs/>
          <w:sz w:val="24"/>
          <w:szCs w:val="24"/>
          <w:lang w:eastAsia="lt-LT"/>
        </w:rPr>
        <w:t>. S</w:t>
      </w:r>
      <w:r w:rsidRPr="00BE3DA9">
        <w:rPr>
          <w:bCs/>
          <w:iCs/>
          <w:sz w:val="24"/>
          <w:szCs w:val="24"/>
          <w:lang w:eastAsia="lt-LT"/>
        </w:rPr>
        <w:t>uprojektuoti tinkamus vandens tiekimo ir nuotekų šalinimo sprendinius, atsižvelgiant į planuojamą maksimalų žmonių skaičių pastate</w:t>
      </w:r>
      <w:r>
        <w:rPr>
          <w:bCs/>
          <w:iCs/>
          <w:sz w:val="24"/>
          <w:szCs w:val="24"/>
          <w:lang w:eastAsia="lt-LT"/>
        </w:rPr>
        <w:t>.</w:t>
      </w:r>
    </w:p>
    <w:p w14:paraId="6DB214A4" w14:textId="1C498653" w:rsidR="00C724A2" w:rsidRDefault="00BE3DA9" w:rsidP="00725E05">
      <w:pPr>
        <w:pStyle w:val="ListParagraph"/>
        <w:numPr>
          <w:ilvl w:val="1"/>
          <w:numId w:val="22"/>
        </w:numPr>
        <w:tabs>
          <w:tab w:val="left" w:pos="851"/>
          <w:tab w:val="left" w:pos="1276"/>
          <w:tab w:val="left" w:pos="1418"/>
        </w:tabs>
        <w:ind w:right="-1"/>
        <w:jc w:val="both"/>
        <w:rPr>
          <w:bCs/>
          <w:iCs/>
          <w:sz w:val="24"/>
          <w:szCs w:val="24"/>
          <w:lang w:eastAsia="lt-LT"/>
        </w:rPr>
      </w:pPr>
      <w:r w:rsidRPr="00BE3DA9">
        <w:rPr>
          <w:b/>
          <w:i/>
          <w:sz w:val="24"/>
          <w:szCs w:val="24"/>
          <w:u w:val="single"/>
          <w:lang w:eastAsia="lt-LT"/>
        </w:rPr>
        <w:t>valytojos patalpa, bendras plotas</w:t>
      </w:r>
      <w:r w:rsidRPr="00BE3DA9">
        <w:rPr>
          <w:bCs/>
          <w:iCs/>
          <w:sz w:val="24"/>
          <w:szCs w:val="24"/>
          <w:lang w:eastAsia="lt-LT"/>
        </w:rPr>
        <w:t xml:space="preserve"> – apie 4,0 m². Patalpoje reikalingas inventorius: vandens tiekimo taškas – 1 vnt., nuotekų surinkimo ir nuvedimo taškas – 1 vnt., plautuvė (grindų lygyje) – 1 vnt., grindinis trapas – 1vnt., ūkinio inventoriaus spinta pagal tabelį, pakabinama –  išskleidžiama džiovykla šluostėms – 1 vnt., kabyklos šepečiams – 2 vnt.;</w:t>
      </w:r>
    </w:p>
    <w:p w14:paraId="5030F3BC" w14:textId="52F4F45D" w:rsidR="00494780" w:rsidRPr="00D52581" w:rsidRDefault="00494780" w:rsidP="00725E05">
      <w:pPr>
        <w:pStyle w:val="ListParagraph"/>
        <w:numPr>
          <w:ilvl w:val="1"/>
          <w:numId w:val="22"/>
        </w:numPr>
        <w:rPr>
          <w:bCs/>
          <w:iCs/>
          <w:sz w:val="24"/>
          <w:szCs w:val="24"/>
          <w:lang w:eastAsia="lt-LT"/>
        </w:rPr>
      </w:pPr>
      <w:r w:rsidRPr="00D52581">
        <w:rPr>
          <w:b/>
          <w:i/>
          <w:sz w:val="24"/>
          <w:szCs w:val="24"/>
          <w:u w:val="single"/>
          <w:lang w:eastAsia="lt-LT"/>
        </w:rPr>
        <w:t xml:space="preserve">elektrinio krautuvo saugojimo – krovimo patalpa </w:t>
      </w:r>
      <w:r w:rsidRPr="00D52581">
        <w:rPr>
          <w:bCs/>
          <w:iCs/>
          <w:sz w:val="24"/>
          <w:szCs w:val="24"/>
          <w:lang w:eastAsia="lt-LT"/>
        </w:rPr>
        <w:t>(</w:t>
      </w:r>
      <w:r w:rsidR="00D52581" w:rsidRPr="00D52581">
        <w:rPr>
          <w:bCs/>
          <w:iCs/>
          <w:sz w:val="24"/>
          <w:szCs w:val="24"/>
          <w:lang w:eastAsia="lt-LT"/>
        </w:rPr>
        <w:t xml:space="preserve">orientaciniai </w:t>
      </w:r>
      <w:r w:rsidRPr="00D52581">
        <w:rPr>
          <w:bCs/>
          <w:iCs/>
          <w:sz w:val="24"/>
          <w:szCs w:val="24"/>
          <w:lang w:eastAsia="lt-LT"/>
        </w:rPr>
        <w:t>krautuvo</w:t>
      </w:r>
      <w:r w:rsidR="00D52581" w:rsidRPr="00D52581">
        <w:rPr>
          <w:bCs/>
          <w:iCs/>
          <w:sz w:val="24"/>
          <w:szCs w:val="24"/>
          <w:lang w:eastAsia="lt-LT"/>
        </w:rPr>
        <w:t xml:space="preserve"> parametrai:</w:t>
      </w:r>
      <w:r w:rsidRPr="00D52581">
        <w:rPr>
          <w:bCs/>
          <w:iCs/>
          <w:sz w:val="24"/>
          <w:szCs w:val="24"/>
          <w:lang w:eastAsia="lt-LT"/>
        </w:rPr>
        <w:t xml:space="preserve"> aukštis apie 1</w:t>
      </w:r>
      <w:r w:rsidR="00D52581" w:rsidRPr="00D52581">
        <w:rPr>
          <w:bCs/>
          <w:iCs/>
          <w:sz w:val="24"/>
          <w:szCs w:val="24"/>
          <w:lang w:eastAsia="lt-LT"/>
        </w:rPr>
        <w:t>,</w:t>
      </w:r>
      <w:r w:rsidRPr="00D52581">
        <w:rPr>
          <w:bCs/>
          <w:iCs/>
          <w:sz w:val="24"/>
          <w:szCs w:val="24"/>
          <w:lang w:eastAsia="lt-LT"/>
        </w:rPr>
        <w:t>9</w:t>
      </w:r>
      <w:r w:rsidR="00D52581" w:rsidRPr="00D52581">
        <w:rPr>
          <w:bCs/>
          <w:iCs/>
          <w:sz w:val="24"/>
          <w:szCs w:val="24"/>
          <w:lang w:eastAsia="lt-LT"/>
        </w:rPr>
        <w:t>-2,2</w:t>
      </w:r>
      <w:r w:rsidRPr="00D52581">
        <w:rPr>
          <w:bCs/>
          <w:iCs/>
          <w:sz w:val="24"/>
          <w:szCs w:val="24"/>
          <w:lang w:eastAsia="lt-LT"/>
        </w:rPr>
        <w:t xml:space="preserve"> m, ilgis apie 2</w:t>
      </w:r>
      <w:r w:rsidR="00D52581" w:rsidRPr="00D52581">
        <w:rPr>
          <w:bCs/>
          <w:iCs/>
          <w:sz w:val="24"/>
          <w:szCs w:val="24"/>
          <w:lang w:eastAsia="lt-LT"/>
        </w:rPr>
        <w:t>,0-2,4 m,</w:t>
      </w:r>
      <w:r w:rsidRPr="00D52581">
        <w:rPr>
          <w:bCs/>
          <w:iCs/>
          <w:sz w:val="24"/>
          <w:szCs w:val="24"/>
          <w:lang w:eastAsia="lt-LT"/>
        </w:rPr>
        <w:t xml:space="preserve"> keliamoji galia – iki </w:t>
      </w:r>
      <w:r w:rsidR="00D52581" w:rsidRPr="00D52581">
        <w:rPr>
          <w:bCs/>
          <w:iCs/>
          <w:sz w:val="24"/>
          <w:szCs w:val="24"/>
          <w:lang w:eastAsia="lt-LT"/>
        </w:rPr>
        <w:t>1500-</w:t>
      </w:r>
      <w:r w:rsidRPr="00D52581">
        <w:rPr>
          <w:bCs/>
          <w:iCs/>
          <w:sz w:val="24"/>
          <w:szCs w:val="24"/>
          <w:lang w:eastAsia="lt-LT"/>
        </w:rPr>
        <w:t>2000 kg, kėlimo aukštis iki 2,5</w:t>
      </w:r>
      <w:r w:rsidR="00D52581" w:rsidRPr="00D52581">
        <w:rPr>
          <w:bCs/>
          <w:iCs/>
          <w:sz w:val="24"/>
          <w:szCs w:val="24"/>
          <w:lang w:eastAsia="lt-LT"/>
        </w:rPr>
        <w:t>-3,0</w:t>
      </w:r>
      <w:r w:rsidRPr="00D52581">
        <w:rPr>
          <w:bCs/>
          <w:iCs/>
          <w:sz w:val="24"/>
          <w:szCs w:val="24"/>
          <w:lang w:eastAsia="lt-LT"/>
        </w:rPr>
        <w:t xml:space="preserve"> m.</w:t>
      </w:r>
      <w:r w:rsidR="00D52581" w:rsidRPr="00D52581">
        <w:rPr>
          <w:bCs/>
          <w:iCs/>
          <w:sz w:val="24"/>
          <w:szCs w:val="24"/>
          <w:lang w:eastAsia="lt-LT"/>
        </w:rPr>
        <w:t>, darbinis koridoriaus plotis ≥3,2–3,5 m</w:t>
      </w:r>
      <w:r w:rsidRPr="00D52581">
        <w:rPr>
          <w:bCs/>
          <w:iCs/>
          <w:sz w:val="24"/>
          <w:szCs w:val="24"/>
          <w:lang w:eastAsia="lt-LT"/>
        </w:rPr>
        <w:t>). Patalpą pageidaujama projektuoti šalia sandėliavimo patalpų (</w:t>
      </w:r>
      <w:r w:rsidR="00D52581" w:rsidRPr="00D52581">
        <w:rPr>
          <w:bCs/>
          <w:iCs/>
          <w:sz w:val="24"/>
          <w:szCs w:val="24"/>
          <w:lang w:eastAsia="lt-LT"/>
        </w:rPr>
        <w:t xml:space="preserve">matmenys ir kiti krautuvo parametrai </w:t>
      </w:r>
      <w:r w:rsidRPr="00D52581">
        <w:rPr>
          <w:bCs/>
          <w:iCs/>
          <w:sz w:val="24"/>
          <w:szCs w:val="24"/>
          <w:lang w:eastAsia="lt-LT"/>
        </w:rPr>
        <w:t>tikslinam</w:t>
      </w:r>
      <w:r w:rsidR="00D52581" w:rsidRPr="00D52581">
        <w:rPr>
          <w:bCs/>
          <w:iCs/>
          <w:sz w:val="24"/>
          <w:szCs w:val="24"/>
          <w:lang w:eastAsia="lt-LT"/>
        </w:rPr>
        <w:t xml:space="preserve">i </w:t>
      </w:r>
      <w:r w:rsidRPr="00D52581">
        <w:rPr>
          <w:bCs/>
          <w:iCs/>
          <w:sz w:val="24"/>
          <w:szCs w:val="24"/>
          <w:lang w:eastAsia="lt-LT"/>
        </w:rPr>
        <w:t>projektinių pasiūlymų metu);</w:t>
      </w:r>
    </w:p>
    <w:p w14:paraId="266B9BCD" w14:textId="77777777" w:rsidR="00BE3DA9" w:rsidRPr="00BE3DA9" w:rsidRDefault="00BE3DA9" w:rsidP="00725E05">
      <w:pPr>
        <w:tabs>
          <w:tab w:val="left" w:pos="851"/>
          <w:tab w:val="left" w:pos="1276"/>
          <w:tab w:val="left" w:pos="1418"/>
        </w:tabs>
        <w:ind w:right="-1"/>
        <w:jc w:val="both"/>
        <w:rPr>
          <w:bCs/>
          <w:iCs/>
          <w:sz w:val="24"/>
          <w:szCs w:val="24"/>
          <w:lang w:eastAsia="lt-LT"/>
        </w:rPr>
      </w:pPr>
    </w:p>
    <w:p w14:paraId="2BCEDFFF" w14:textId="77777777" w:rsidR="002B7F24" w:rsidRPr="00024832" w:rsidRDefault="002B7F24" w:rsidP="00725E05">
      <w:pPr>
        <w:pStyle w:val="ListParagraph"/>
        <w:numPr>
          <w:ilvl w:val="0"/>
          <w:numId w:val="22"/>
        </w:numPr>
        <w:tabs>
          <w:tab w:val="left" w:pos="1134"/>
        </w:tabs>
        <w:ind w:firstLine="851"/>
        <w:jc w:val="both"/>
        <w:rPr>
          <w:rFonts w:eastAsia="SimSun"/>
          <w:b/>
          <w:sz w:val="24"/>
          <w:szCs w:val="24"/>
          <w:lang w:eastAsia="ar-SA"/>
        </w:rPr>
      </w:pPr>
      <w:r w:rsidRPr="00024832">
        <w:rPr>
          <w:b/>
          <w:sz w:val="24"/>
          <w:szCs w:val="24"/>
        </w:rPr>
        <w:t>Ryšių ir elektroninių apsaugos sistemų patalpos pastate:</w:t>
      </w:r>
    </w:p>
    <w:p w14:paraId="6579E024" w14:textId="08606E0D" w:rsidR="00176643" w:rsidRPr="00176643" w:rsidRDefault="002B7F24" w:rsidP="00725E05">
      <w:pPr>
        <w:pStyle w:val="ListParagraph"/>
        <w:numPr>
          <w:ilvl w:val="1"/>
          <w:numId w:val="22"/>
        </w:numPr>
        <w:tabs>
          <w:tab w:val="left" w:pos="851"/>
          <w:tab w:val="left" w:pos="1276"/>
          <w:tab w:val="left" w:pos="1418"/>
        </w:tabs>
        <w:ind w:right="-1"/>
        <w:jc w:val="both"/>
        <w:rPr>
          <w:i/>
          <w:sz w:val="24"/>
          <w:szCs w:val="24"/>
          <w:u w:val="single"/>
        </w:rPr>
      </w:pPr>
      <w:bookmarkStart w:id="1" w:name="_Hlk216944413"/>
      <w:bookmarkStart w:id="2" w:name="_Hlk218511355"/>
      <w:r w:rsidRPr="00024832">
        <w:rPr>
          <w:b/>
          <w:i/>
          <w:sz w:val="24"/>
          <w:szCs w:val="24"/>
          <w:u w:val="single"/>
          <w:lang w:eastAsia="lt-LT"/>
        </w:rPr>
        <w:t xml:space="preserve">EAS (elektroninių apsaugos sistemų) – </w:t>
      </w:r>
      <w:r w:rsidRPr="00024832">
        <w:rPr>
          <w:b/>
          <w:i/>
          <w:sz w:val="24"/>
          <w:szCs w:val="24"/>
          <w:u w:val="single"/>
        </w:rPr>
        <w:t>komutacinė (ryšių)</w:t>
      </w:r>
      <w:r w:rsidRPr="00024832">
        <w:rPr>
          <w:b/>
          <w:i/>
          <w:sz w:val="24"/>
          <w:szCs w:val="24"/>
          <w:u w:val="single"/>
          <w:lang w:eastAsia="lt-LT"/>
        </w:rPr>
        <w:t xml:space="preserve"> patalpa</w:t>
      </w:r>
      <w:r w:rsidRPr="00024832">
        <w:rPr>
          <w:i/>
          <w:sz w:val="24"/>
          <w:szCs w:val="24"/>
          <w:u w:val="single"/>
          <w:lang w:eastAsia="lt-LT"/>
        </w:rPr>
        <w:t xml:space="preserve"> </w:t>
      </w:r>
      <w:r w:rsidRPr="00024832">
        <w:rPr>
          <w:i/>
          <w:sz w:val="24"/>
          <w:szCs w:val="24"/>
          <w:lang w:eastAsia="lt-LT"/>
        </w:rPr>
        <w:t>–</w:t>
      </w:r>
      <w:r w:rsidRPr="00024832">
        <w:rPr>
          <w:sz w:val="24"/>
          <w:szCs w:val="24"/>
          <w:lang w:eastAsia="lt-LT"/>
        </w:rPr>
        <w:t xml:space="preserve"> plotas apie </w:t>
      </w:r>
      <w:r w:rsidRPr="00024832">
        <w:rPr>
          <w:sz w:val="24"/>
          <w:szCs w:val="24"/>
        </w:rPr>
        <w:t>8,0 m²</w:t>
      </w:r>
      <w:r w:rsidRPr="00024832">
        <w:rPr>
          <w:sz w:val="24"/>
          <w:szCs w:val="24"/>
          <w:lang w:eastAsia="lt-LT"/>
        </w:rPr>
        <w:t xml:space="preserve">, kurioje suprojektuoti požeminės ryšio trasos 2 x Ø100 mm įvadą. Patalpoje suprojektuoti dviejų komutacinių spintų vietas. Pirmajai vietai </w:t>
      </w:r>
      <w:r w:rsidRPr="00024832">
        <w:rPr>
          <w:bCs/>
          <w:sz w:val="24"/>
          <w:szCs w:val="24"/>
          <w:lang w:eastAsia="ar-SA"/>
        </w:rPr>
        <w:t>numatyti 19ʺ komutacinę spintą, o antrajai tik</w:t>
      </w:r>
      <w:r>
        <w:rPr>
          <w:bCs/>
          <w:sz w:val="24"/>
          <w:szCs w:val="24"/>
          <w:lang w:eastAsia="ar-SA"/>
        </w:rPr>
        <w:t xml:space="preserve"> </w:t>
      </w:r>
      <w:r>
        <w:rPr>
          <w:sz w:val="24"/>
          <w:szCs w:val="24"/>
        </w:rPr>
        <w:t>tuščią</w:t>
      </w:r>
      <w:r w:rsidRPr="00024832">
        <w:rPr>
          <w:bCs/>
          <w:sz w:val="24"/>
          <w:szCs w:val="24"/>
          <w:lang w:eastAsia="ar-SA"/>
        </w:rPr>
        <w:t xml:space="preserve"> vietą (spinta projektuojama atskiru projektu). Komutacinių spintų sprendiniai (aukštis, plotis, gylis ir kt.), bei išdėstymo sprendiniai tikslinami projektinių pasiūlymų rengimo metu. </w:t>
      </w:r>
      <w:r w:rsidRPr="00024832">
        <w:rPr>
          <w:sz w:val="24"/>
          <w:szCs w:val="24"/>
          <w:lang w:eastAsia="lt-LT"/>
        </w:rPr>
        <w:t>Patalpoje taip pat suprojektuoti temperatūros palaikymo (vėsinimo) sprendinius (tikslius sprendinius suderinti su užsakovu projektinių pasiūlymų rengimo metu).</w:t>
      </w:r>
      <w:bookmarkEnd w:id="1"/>
    </w:p>
    <w:p w14:paraId="4083F0FC" w14:textId="77777777" w:rsidR="00176643" w:rsidRPr="00176643" w:rsidRDefault="00176643" w:rsidP="00725E05">
      <w:pPr>
        <w:tabs>
          <w:tab w:val="left" w:pos="851"/>
          <w:tab w:val="left" w:pos="1276"/>
          <w:tab w:val="left" w:pos="1418"/>
        </w:tabs>
        <w:ind w:right="-1"/>
        <w:jc w:val="both"/>
        <w:rPr>
          <w:i/>
          <w:sz w:val="24"/>
          <w:szCs w:val="24"/>
          <w:u w:val="single"/>
        </w:rPr>
      </w:pPr>
    </w:p>
    <w:bookmarkEnd w:id="2"/>
    <w:p w14:paraId="6FA6F7B6" w14:textId="77777777" w:rsidR="002B7F24" w:rsidRPr="00024832" w:rsidRDefault="002B7F24" w:rsidP="00725E05">
      <w:pPr>
        <w:pStyle w:val="ListParagraph"/>
        <w:numPr>
          <w:ilvl w:val="0"/>
          <w:numId w:val="22"/>
        </w:numPr>
        <w:tabs>
          <w:tab w:val="left" w:pos="851"/>
          <w:tab w:val="left" w:pos="1134"/>
          <w:tab w:val="left" w:pos="1276"/>
        </w:tabs>
        <w:ind w:firstLine="851"/>
        <w:jc w:val="both"/>
        <w:rPr>
          <w:b/>
          <w:sz w:val="24"/>
          <w:szCs w:val="24"/>
        </w:rPr>
      </w:pPr>
      <w:r w:rsidRPr="00024832">
        <w:rPr>
          <w:b/>
          <w:sz w:val="24"/>
          <w:szCs w:val="24"/>
        </w:rPr>
        <w:t xml:space="preserve">Pastato inžinerinių sistemų patalpos: </w:t>
      </w:r>
    </w:p>
    <w:p w14:paraId="7379E66B" w14:textId="6B937523" w:rsidR="002B7F24" w:rsidRDefault="002B7F24" w:rsidP="00725E05">
      <w:pPr>
        <w:pStyle w:val="ListParagraph"/>
        <w:numPr>
          <w:ilvl w:val="1"/>
          <w:numId w:val="22"/>
        </w:numPr>
        <w:tabs>
          <w:tab w:val="left" w:pos="851"/>
          <w:tab w:val="left" w:pos="1276"/>
          <w:tab w:val="left" w:pos="1418"/>
        </w:tabs>
        <w:ind w:right="-1"/>
        <w:jc w:val="both"/>
        <w:rPr>
          <w:sz w:val="24"/>
          <w:szCs w:val="24"/>
          <w:lang w:eastAsia="lt-LT"/>
        </w:rPr>
      </w:pPr>
      <w:r w:rsidRPr="00024832">
        <w:rPr>
          <w:b/>
          <w:i/>
          <w:sz w:val="24"/>
          <w:szCs w:val="24"/>
          <w:u w:val="single"/>
        </w:rPr>
        <w:t xml:space="preserve">techninės patalpos </w:t>
      </w:r>
      <w:r w:rsidR="00494780">
        <w:rPr>
          <w:b/>
          <w:i/>
          <w:sz w:val="24"/>
          <w:szCs w:val="24"/>
          <w:u w:val="single"/>
        </w:rPr>
        <w:t>inžinerinėms sistemoms ir jų įvadams</w:t>
      </w:r>
      <w:r w:rsidRPr="00024832">
        <w:rPr>
          <w:i/>
          <w:sz w:val="24"/>
          <w:szCs w:val="24"/>
          <w:u w:val="single"/>
          <w:lang w:eastAsia="lt-LT"/>
        </w:rPr>
        <w:t xml:space="preserve"> </w:t>
      </w:r>
      <w:r w:rsidRPr="00024832">
        <w:rPr>
          <w:i/>
          <w:sz w:val="24"/>
          <w:szCs w:val="24"/>
          <w:lang w:eastAsia="lt-LT"/>
        </w:rPr>
        <w:t>–</w:t>
      </w:r>
      <w:r w:rsidRPr="00024832">
        <w:rPr>
          <w:sz w:val="24"/>
          <w:szCs w:val="24"/>
          <w:lang w:eastAsia="lt-LT"/>
        </w:rPr>
        <w:t xml:space="preserve"> </w:t>
      </w:r>
      <w:r w:rsidRPr="00024832">
        <w:rPr>
          <w:sz w:val="24"/>
          <w:szCs w:val="24"/>
        </w:rPr>
        <w:t>(elektros, vandentiekio, šilumos mazgo ir kitų inžinerinių sistemų)</w:t>
      </w:r>
      <w:r w:rsidR="00494780">
        <w:rPr>
          <w:sz w:val="24"/>
          <w:szCs w:val="24"/>
        </w:rPr>
        <w:t>,</w:t>
      </w:r>
      <w:r w:rsidRPr="00024832">
        <w:rPr>
          <w:sz w:val="24"/>
          <w:szCs w:val="24"/>
          <w:lang w:eastAsia="lt-LT"/>
        </w:rPr>
        <w:t xml:space="preserve"> vandens įvadui, mikroklimato palaikymo ir valdymo įrangai, vidaus bei išorės apšvietimui ir valdymui, gaisro aptikimo, perspėjimo, gesinimo priemonėms ir kitai būtinai statiniui funkcionuoti įrangai (patekimas į patalpą projektuojamas iš išorinės pastato pusės)</w:t>
      </w:r>
      <w:r>
        <w:rPr>
          <w:sz w:val="24"/>
          <w:szCs w:val="24"/>
          <w:lang w:eastAsia="lt-LT"/>
        </w:rPr>
        <w:t>.</w:t>
      </w:r>
    </w:p>
    <w:p w14:paraId="268986E4" w14:textId="77777777" w:rsidR="002B7F24" w:rsidRPr="00530A43" w:rsidRDefault="002B7F24" w:rsidP="00725E05">
      <w:pPr>
        <w:tabs>
          <w:tab w:val="left" w:pos="851"/>
          <w:tab w:val="left" w:pos="1276"/>
          <w:tab w:val="left" w:pos="1418"/>
        </w:tabs>
        <w:ind w:right="-1"/>
        <w:jc w:val="both"/>
        <w:rPr>
          <w:sz w:val="24"/>
          <w:szCs w:val="24"/>
          <w:lang w:eastAsia="lt-LT"/>
        </w:rPr>
      </w:pPr>
    </w:p>
    <w:p w14:paraId="0508A196" w14:textId="77777777" w:rsidR="002B7F24" w:rsidRPr="00024832" w:rsidRDefault="002B7F24" w:rsidP="00725E05">
      <w:pPr>
        <w:pStyle w:val="ListParagraph"/>
        <w:numPr>
          <w:ilvl w:val="0"/>
          <w:numId w:val="22"/>
        </w:numPr>
        <w:tabs>
          <w:tab w:val="left" w:pos="1134"/>
          <w:tab w:val="left" w:pos="1276"/>
        </w:tabs>
        <w:ind w:firstLine="851"/>
        <w:jc w:val="both"/>
        <w:rPr>
          <w:b/>
          <w:sz w:val="24"/>
          <w:szCs w:val="24"/>
        </w:rPr>
      </w:pPr>
      <w:r w:rsidRPr="00024832">
        <w:rPr>
          <w:b/>
          <w:sz w:val="24"/>
          <w:szCs w:val="24"/>
        </w:rPr>
        <w:t>Kitos pastato patalpos:</w:t>
      </w:r>
    </w:p>
    <w:p w14:paraId="372BB948" w14:textId="77777777" w:rsidR="002B7F24" w:rsidRPr="00EA0C53" w:rsidRDefault="002B7F24" w:rsidP="00725E05">
      <w:pPr>
        <w:numPr>
          <w:ilvl w:val="1"/>
          <w:numId w:val="22"/>
        </w:numPr>
        <w:tabs>
          <w:tab w:val="left" w:pos="1134"/>
          <w:tab w:val="left" w:pos="1276"/>
        </w:tabs>
        <w:jc w:val="both"/>
        <w:rPr>
          <w:sz w:val="24"/>
          <w:szCs w:val="24"/>
        </w:rPr>
      </w:pPr>
      <w:r w:rsidRPr="00024832">
        <w:rPr>
          <w:b/>
          <w:i/>
          <w:sz w:val="24"/>
          <w:szCs w:val="24"/>
          <w:u w:val="single"/>
        </w:rPr>
        <w:t>Kitos patalpos</w:t>
      </w:r>
      <w:r w:rsidRPr="00024832">
        <w:rPr>
          <w:sz w:val="24"/>
          <w:szCs w:val="24"/>
        </w:rPr>
        <w:t>, esant poreikiui, suprojektuoti ir kitas nenurodytas patalpas (ir jų įrangą), būtinas statiniui naudoti pagal paskirtį).</w:t>
      </w:r>
    </w:p>
    <w:p w14:paraId="36A88A2D" w14:textId="7AC9B71D" w:rsidR="00400F96" w:rsidRDefault="002B7F24" w:rsidP="00725E05">
      <w:pPr>
        <w:tabs>
          <w:tab w:val="left" w:pos="851"/>
          <w:tab w:val="left" w:pos="993"/>
        </w:tabs>
        <w:ind w:firstLine="851"/>
        <w:jc w:val="both"/>
        <w:rPr>
          <w:rFonts w:eastAsia="SimSun"/>
          <w:sz w:val="24"/>
          <w:szCs w:val="24"/>
          <w:lang w:eastAsia="ar-SA"/>
        </w:rPr>
      </w:pPr>
      <w:r w:rsidRPr="00024832">
        <w:rPr>
          <w:rFonts w:eastAsia="SimSun"/>
          <w:b/>
          <w:sz w:val="24"/>
          <w:szCs w:val="24"/>
          <w:lang w:eastAsia="ar-SA"/>
        </w:rPr>
        <w:t>Pastaba:</w:t>
      </w:r>
      <w:r w:rsidRPr="00024832">
        <w:rPr>
          <w:rFonts w:eastAsia="SimSun"/>
          <w:sz w:val="24"/>
          <w:szCs w:val="24"/>
          <w:lang w:eastAsia="ar-SA"/>
        </w:rPr>
        <w:t xml:space="preserve"> nurodytų patalpų pateikiami plotai, baldai, kiekiai, išdėstymas yra preliminarūs, tikslūs bus nustatyti projektinių pasiūlymų metu.</w:t>
      </w:r>
    </w:p>
    <w:p w14:paraId="6B4CBA2A" w14:textId="798ECAE0" w:rsidR="00BE3DA9" w:rsidRDefault="00380E3B" w:rsidP="00725E05">
      <w:pPr>
        <w:spacing w:after="160"/>
        <w:rPr>
          <w:rFonts w:eastAsia="SimSun"/>
          <w:sz w:val="24"/>
          <w:szCs w:val="24"/>
          <w:lang w:eastAsia="ar-SA"/>
        </w:rPr>
      </w:pPr>
      <w:r>
        <w:rPr>
          <w:rFonts w:eastAsia="SimSun"/>
          <w:sz w:val="24"/>
          <w:szCs w:val="24"/>
          <w:lang w:eastAsia="ar-SA"/>
        </w:rPr>
        <w:br w:type="page"/>
      </w:r>
    </w:p>
    <w:p w14:paraId="6CD3F344" w14:textId="77777777" w:rsidR="000C2A56" w:rsidRPr="00F00482" w:rsidRDefault="000C2A56" w:rsidP="00725E05">
      <w:pPr>
        <w:pStyle w:val="ListParagraph"/>
        <w:numPr>
          <w:ilvl w:val="0"/>
          <w:numId w:val="22"/>
        </w:numPr>
        <w:tabs>
          <w:tab w:val="left" w:pos="1134"/>
          <w:tab w:val="left" w:pos="1276"/>
        </w:tabs>
        <w:ind w:firstLine="851"/>
        <w:jc w:val="both"/>
        <w:rPr>
          <w:sz w:val="24"/>
          <w:szCs w:val="24"/>
        </w:rPr>
      </w:pPr>
      <w:r w:rsidRPr="00F97D63">
        <w:rPr>
          <w:b/>
          <w:sz w:val="24"/>
          <w:szCs w:val="24"/>
        </w:rPr>
        <w:lastRenderedPageBreak/>
        <w:t>Saugomos vertybės, technika pagal grupes:</w:t>
      </w:r>
    </w:p>
    <w:p w14:paraId="11C07289" w14:textId="77777777" w:rsidR="00400F96" w:rsidRPr="00400F96" w:rsidRDefault="00400F96" w:rsidP="00725E05">
      <w:pPr>
        <w:pStyle w:val="ListParagraph"/>
        <w:numPr>
          <w:ilvl w:val="1"/>
          <w:numId w:val="22"/>
        </w:numPr>
        <w:tabs>
          <w:tab w:val="left" w:pos="1276"/>
        </w:tabs>
        <w:jc w:val="both"/>
        <w:rPr>
          <w:rFonts w:eastAsia="SimSun"/>
          <w:sz w:val="24"/>
          <w:szCs w:val="24"/>
          <w:lang w:eastAsia="ar-SA"/>
        </w:rPr>
      </w:pPr>
      <w:r w:rsidRPr="00400F96">
        <w:rPr>
          <w:rFonts w:eastAsia="SimSun"/>
          <w:b/>
          <w:bCs/>
          <w:sz w:val="24"/>
          <w:szCs w:val="24"/>
          <w:lang w:eastAsia="ar-SA"/>
        </w:rPr>
        <w:t>I tiekimo klasė:</w:t>
      </w:r>
      <w:r w:rsidRPr="00400F96">
        <w:rPr>
          <w:rFonts w:eastAsia="SimSun"/>
          <w:sz w:val="24"/>
          <w:szCs w:val="24"/>
          <w:lang w:eastAsia="ar-SA"/>
        </w:rPr>
        <w:t xml:space="preserve"> sauso maisto daviniai (SMD);</w:t>
      </w:r>
    </w:p>
    <w:p w14:paraId="1EF6ACD1" w14:textId="1F7F0054" w:rsidR="00400F96" w:rsidRPr="00400F96" w:rsidRDefault="00400F96" w:rsidP="00725E05">
      <w:pPr>
        <w:pStyle w:val="ListParagraph"/>
        <w:numPr>
          <w:ilvl w:val="1"/>
          <w:numId w:val="22"/>
        </w:numPr>
        <w:tabs>
          <w:tab w:val="left" w:pos="1276"/>
        </w:tabs>
        <w:jc w:val="both"/>
        <w:rPr>
          <w:rFonts w:eastAsia="SimSun"/>
          <w:sz w:val="24"/>
          <w:szCs w:val="24"/>
          <w:lang w:eastAsia="ar-SA"/>
        </w:rPr>
      </w:pPr>
      <w:r w:rsidRPr="00400F96">
        <w:rPr>
          <w:rFonts w:eastAsia="SimSun"/>
          <w:b/>
          <w:bCs/>
          <w:sz w:val="24"/>
          <w:szCs w:val="24"/>
          <w:lang w:eastAsia="ar-SA"/>
        </w:rPr>
        <w:t>II tiekimo klasė:</w:t>
      </w:r>
      <w:r w:rsidRPr="00400F96">
        <w:rPr>
          <w:rFonts w:eastAsia="SimSun"/>
          <w:sz w:val="24"/>
          <w:szCs w:val="24"/>
          <w:lang w:eastAsia="ar-SA"/>
        </w:rPr>
        <w:t xml:space="preserve"> įranga, inventorius ir medicininės priemonės, kuopų materialiai atsakingų asmenų turtas;</w:t>
      </w:r>
    </w:p>
    <w:p w14:paraId="7850867E" w14:textId="77777777" w:rsidR="00400F96" w:rsidRPr="00400F96" w:rsidRDefault="00400F96" w:rsidP="00725E05">
      <w:pPr>
        <w:pStyle w:val="ListParagraph"/>
        <w:numPr>
          <w:ilvl w:val="1"/>
          <w:numId w:val="22"/>
        </w:numPr>
        <w:tabs>
          <w:tab w:val="left" w:pos="1276"/>
        </w:tabs>
        <w:jc w:val="both"/>
        <w:rPr>
          <w:rFonts w:eastAsia="SimSun"/>
          <w:sz w:val="24"/>
          <w:szCs w:val="24"/>
          <w:lang w:eastAsia="ar-SA"/>
        </w:rPr>
      </w:pPr>
      <w:r w:rsidRPr="00400F96">
        <w:rPr>
          <w:rFonts w:eastAsia="SimSun"/>
          <w:b/>
          <w:bCs/>
          <w:sz w:val="24"/>
          <w:szCs w:val="24"/>
          <w:lang w:eastAsia="ar-SA"/>
        </w:rPr>
        <w:t>III tiekimo klasė:</w:t>
      </w:r>
      <w:r w:rsidRPr="00400F96">
        <w:rPr>
          <w:rFonts w:eastAsia="SimSun"/>
          <w:sz w:val="24"/>
          <w:szCs w:val="24"/>
          <w:lang w:eastAsia="ar-SA"/>
        </w:rPr>
        <w:t xml:space="preserve"> tepalai, žibalas, kiti spec. skysčiai;</w:t>
      </w:r>
    </w:p>
    <w:p w14:paraId="4444954C" w14:textId="77777777" w:rsidR="00400F96" w:rsidRPr="00400F96" w:rsidRDefault="00400F96" w:rsidP="00725E05">
      <w:pPr>
        <w:pStyle w:val="ListParagraph"/>
        <w:numPr>
          <w:ilvl w:val="1"/>
          <w:numId w:val="22"/>
        </w:numPr>
        <w:tabs>
          <w:tab w:val="left" w:pos="1276"/>
        </w:tabs>
        <w:jc w:val="both"/>
        <w:rPr>
          <w:rFonts w:eastAsia="SimSun"/>
          <w:sz w:val="24"/>
          <w:szCs w:val="24"/>
          <w:lang w:eastAsia="ar-SA"/>
        </w:rPr>
      </w:pPr>
      <w:r w:rsidRPr="00400F96">
        <w:rPr>
          <w:rFonts w:eastAsia="SimSun"/>
          <w:b/>
          <w:bCs/>
          <w:sz w:val="24"/>
          <w:szCs w:val="24"/>
          <w:lang w:eastAsia="ar-SA"/>
        </w:rPr>
        <w:t>IV tiekimo klasė:</w:t>
      </w:r>
      <w:r w:rsidRPr="00400F96">
        <w:rPr>
          <w:rFonts w:eastAsia="SimSun"/>
          <w:sz w:val="24"/>
          <w:szCs w:val="24"/>
          <w:lang w:eastAsia="ar-SA"/>
        </w:rPr>
        <w:t xml:space="preserve"> inžinerinės priemonės, vienkartiniai indai, maisto termosai, maisto gamybos įranga, ūkinis inventorius ir pan., </w:t>
      </w:r>
      <w:proofErr w:type="spellStart"/>
      <w:r w:rsidRPr="00400F96">
        <w:rPr>
          <w:rFonts w:eastAsia="SimSun"/>
          <w:sz w:val="24"/>
          <w:szCs w:val="24"/>
          <w:lang w:eastAsia="ar-SA"/>
        </w:rPr>
        <w:t>sorbentai</w:t>
      </w:r>
      <w:proofErr w:type="spellEnd"/>
      <w:r w:rsidRPr="00400F96">
        <w:rPr>
          <w:rFonts w:eastAsia="SimSun"/>
          <w:sz w:val="24"/>
          <w:szCs w:val="24"/>
          <w:lang w:eastAsia="ar-SA"/>
        </w:rPr>
        <w:t>;</w:t>
      </w:r>
    </w:p>
    <w:p w14:paraId="2B590253" w14:textId="77777777" w:rsidR="0065080A" w:rsidRPr="00F00482" w:rsidRDefault="0065080A" w:rsidP="00725E05">
      <w:pPr>
        <w:tabs>
          <w:tab w:val="left" w:pos="851"/>
          <w:tab w:val="left" w:pos="1134"/>
          <w:tab w:val="left" w:pos="1418"/>
        </w:tabs>
        <w:jc w:val="both"/>
        <w:rPr>
          <w:rFonts w:eastAsia="SimSun"/>
          <w:sz w:val="24"/>
          <w:szCs w:val="24"/>
          <w:lang w:eastAsia="ar-SA"/>
        </w:rPr>
      </w:pPr>
    </w:p>
    <w:p w14:paraId="0A16A297" w14:textId="642DE49B" w:rsidR="006B63C0" w:rsidRPr="00A465A1" w:rsidRDefault="000004F3" w:rsidP="00725E05">
      <w:pPr>
        <w:pStyle w:val="ListParagraph"/>
        <w:numPr>
          <w:ilvl w:val="0"/>
          <w:numId w:val="22"/>
        </w:numPr>
        <w:tabs>
          <w:tab w:val="left" w:pos="1134"/>
          <w:tab w:val="left" w:pos="1276"/>
        </w:tabs>
        <w:ind w:firstLine="851"/>
        <w:jc w:val="both"/>
        <w:rPr>
          <w:rFonts w:eastAsia="SimSun"/>
          <w:sz w:val="24"/>
          <w:szCs w:val="24"/>
          <w:lang w:eastAsia="ar-SA"/>
        </w:rPr>
      </w:pPr>
      <w:r w:rsidRPr="00A465A1">
        <w:rPr>
          <w:rFonts w:eastAsia="SimSun"/>
          <w:b/>
          <w:sz w:val="24"/>
          <w:szCs w:val="24"/>
          <w:lang w:eastAsia="ar-SA"/>
        </w:rPr>
        <w:t>Į</w:t>
      </w:r>
      <w:r w:rsidR="0065080A" w:rsidRPr="00A465A1">
        <w:rPr>
          <w:rFonts w:eastAsia="SimSun"/>
          <w:b/>
          <w:sz w:val="24"/>
          <w:szCs w:val="24"/>
          <w:lang w:eastAsia="ar-SA"/>
        </w:rPr>
        <w:t>rengimo reikalavimai</w:t>
      </w:r>
      <w:r w:rsidR="0065080A" w:rsidRPr="00A465A1">
        <w:rPr>
          <w:rFonts w:eastAsia="SimSun"/>
          <w:sz w:val="24"/>
          <w:szCs w:val="24"/>
          <w:lang w:eastAsia="ar-SA"/>
        </w:rPr>
        <w:t>:</w:t>
      </w:r>
    </w:p>
    <w:p w14:paraId="13B12972" w14:textId="512FABED" w:rsidR="00513098" w:rsidRDefault="005B49CE" w:rsidP="00725E05">
      <w:pPr>
        <w:pStyle w:val="ListParagraph"/>
        <w:numPr>
          <w:ilvl w:val="1"/>
          <w:numId w:val="22"/>
        </w:numPr>
        <w:tabs>
          <w:tab w:val="left" w:pos="1276"/>
        </w:tabs>
        <w:jc w:val="both"/>
        <w:rPr>
          <w:rFonts w:eastAsia="SimSun"/>
          <w:sz w:val="24"/>
          <w:szCs w:val="24"/>
          <w:lang w:eastAsia="ar-SA"/>
        </w:rPr>
      </w:pPr>
      <w:r>
        <w:rPr>
          <w:rFonts w:eastAsia="SimSun"/>
          <w:sz w:val="24"/>
          <w:szCs w:val="24"/>
          <w:lang w:eastAsia="ar-SA"/>
        </w:rPr>
        <w:t>nurodytoje</w:t>
      </w:r>
      <w:r w:rsidR="00513098" w:rsidRPr="00024832">
        <w:rPr>
          <w:rFonts w:eastAsia="SimSun"/>
          <w:sz w:val="24"/>
          <w:szCs w:val="24"/>
          <w:lang w:eastAsia="ar-SA"/>
        </w:rPr>
        <w:t xml:space="preserve"> teritorijoje suprojektuoti </w:t>
      </w:r>
      <w:r w:rsidR="00513098">
        <w:rPr>
          <w:rFonts w:eastAsia="SimSun"/>
          <w:sz w:val="24"/>
          <w:szCs w:val="24"/>
          <w:lang w:eastAsia="ar-SA"/>
        </w:rPr>
        <w:t>sandėlį</w:t>
      </w:r>
      <w:r w:rsidR="00513098" w:rsidRPr="00024832">
        <w:rPr>
          <w:rFonts w:eastAsia="SimSun"/>
          <w:sz w:val="24"/>
          <w:szCs w:val="24"/>
          <w:lang w:eastAsia="ar-SA"/>
        </w:rPr>
        <w:t xml:space="preserve"> su nurodytomis patalpomis, atsižvelgiant į kitus </w:t>
      </w:r>
      <w:r w:rsidR="00513098">
        <w:rPr>
          <w:rFonts w:eastAsia="SimSun"/>
          <w:sz w:val="24"/>
          <w:szCs w:val="24"/>
          <w:lang w:eastAsia="ar-SA"/>
        </w:rPr>
        <w:t>šalia</w:t>
      </w:r>
      <w:r w:rsidR="00513098" w:rsidRPr="00024832">
        <w:rPr>
          <w:rFonts w:eastAsia="SimSun"/>
          <w:sz w:val="24"/>
          <w:szCs w:val="24"/>
          <w:lang w:eastAsia="ar-SA"/>
        </w:rPr>
        <w:t xml:space="preserve"> </w:t>
      </w:r>
      <w:r w:rsidR="00513098">
        <w:rPr>
          <w:rFonts w:eastAsia="SimSun"/>
          <w:sz w:val="24"/>
          <w:szCs w:val="24"/>
          <w:lang w:eastAsia="ar-SA"/>
        </w:rPr>
        <w:t xml:space="preserve">esančius ir planuojamus </w:t>
      </w:r>
      <w:r w:rsidR="00513098" w:rsidRPr="00024832">
        <w:rPr>
          <w:rFonts w:eastAsia="SimSun"/>
          <w:sz w:val="24"/>
          <w:szCs w:val="24"/>
          <w:lang w:eastAsia="ar-SA"/>
        </w:rPr>
        <w:t>statinius</w:t>
      </w:r>
      <w:r w:rsidR="00513098">
        <w:rPr>
          <w:rFonts w:eastAsia="SimSun"/>
          <w:sz w:val="24"/>
          <w:szCs w:val="24"/>
          <w:lang w:eastAsia="ar-SA"/>
        </w:rPr>
        <w:t>;</w:t>
      </w:r>
    </w:p>
    <w:p w14:paraId="626F18E0" w14:textId="29ACB00D" w:rsidR="007A071E" w:rsidRDefault="007A071E" w:rsidP="00725E05">
      <w:pPr>
        <w:pStyle w:val="ListParagraph"/>
        <w:numPr>
          <w:ilvl w:val="1"/>
          <w:numId w:val="22"/>
        </w:numPr>
        <w:tabs>
          <w:tab w:val="left" w:pos="1276"/>
        </w:tabs>
        <w:jc w:val="both"/>
        <w:rPr>
          <w:rFonts w:eastAsia="SimSun"/>
          <w:sz w:val="24"/>
          <w:szCs w:val="24"/>
          <w:lang w:eastAsia="ar-SA"/>
        </w:rPr>
      </w:pPr>
      <w:r w:rsidRPr="007A071E">
        <w:rPr>
          <w:rFonts w:eastAsia="SimSun"/>
          <w:sz w:val="24"/>
          <w:szCs w:val="24"/>
          <w:lang w:eastAsia="ar-SA"/>
        </w:rPr>
        <w:t xml:space="preserve">sandėlio gale </w:t>
      </w:r>
      <w:r w:rsidR="005E1E12">
        <w:rPr>
          <w:rFonts w:eastAsia="SimSun"/>
          <w:sz w:val="24"/>
          <w:szCs w:val="24"/>
          <w:lang w:eastAsia="ar-SA"/>
        </w:rPr>
        <w:t>suprojektuoti</w:t>
      </w:r>
      <w:r w:rsidRPr="007A071E">
        <w:rPr>
          <w:rFonts w:eastAsia="SimSun"/>
          <w:sz w:val="24"/>
          <w:szCs w:val="24"/>
          <w:lang w:eastAsia="ar-SA"/>
        </w:rPr>
        <w:t xml:space="preserve"> apie </w:t>
      </w:r>
      <w:bookmarkStart w:id="3" w:name="_Hlk222997565"/>
      <w:r w:rsidRPr="005B49CE">
        <w:rPr>
          <w:rFonts w:eastAsia="SimSun"/>
          <w:sz w:val="24"/>
          <w:szCs w:val="24"/>
          <w:lang w:eastAsia="ar-SA"/>
        </w:rPr>
        <w:t>200 m²</w:t>
      </w:r>
      <w:r w:rsidR="005B49CE" w:rsidRPr="005B49CE">
        <w:rPr>
          <w:rFonts w:eastAsia="SimSun"/>
          <w:sz w:val="24"/>
          <w:szCs w:val="24"/>
          <w:lang w:eastAsia="ar-SA"/>
        </w:rPr>
        <w:t xml:space="preserve"> ploto</w:t>
      </w:r>
      <w:r w:rsidRPr="00A32BFA">
        <w:rPr>
          <w:rFonts w:eastAsia="SimSun"/>
          <w:b/>
          <w:bCs/>
          <w:sz w:val="24"/>
          <w:szCs w:val="24"/>
          <w:lang w:eastAsia="ar-SA"/>
        </w:rPr>
        <w:t xml:space="preserve"> stogin</w:t>
      </w:r>
      <w:r w:rsidR="005E1E12" w:rsidRPr="00A32BFA">
        <w:rPr>
          <w:rFonts w:eastAsia="SimSun"/>
          <w:b/>
          <w:bCs/>
          <w:sz w:val="24"/>
          <w:szCs w:val="24"/>
          <w:lang w:eastAsia="ar-SA"/>
        </w:rPr>
        <w:t>ę</w:t>
      </w:r>
      <w:r w:rsidRPr="007A071E">
        <w:rPr>
          <w:rFonts w:eastAsia="SimSun"/>
          <w:sz w:val="24"/>
          <w:szCs w:val="24"/>
          <w:lang w:eastAsia="ar-SA"/>
        </w:rPr>
        <w:t xml:space="preserve"> su kietos dangos pagrindu, skirt</w:t>
      </w:r>
      <w:r w:rsidR="005E1E12">
        <w:rPr>
          <w:rFonts w:eastAsia="SimSun"/>
          <w:sz w:val="24"/>
          <w:szCs w:val="24"/>
          <w:lang w:eastAsia="ar-SA"/>
        </w:rPr>
        <w:t>ą</w:t>
      </w:r>
      <w:r w:rsidRPr="007A071E">
        <w:rPr>
          <w:rFonts w:eastAsia="SimSun"/>
          <w:sz w:val="24"/>
          <w:szCs w:val="24"/>
          <w:lang w:eastAsia="ar-SA"/>
        </w:rPr>
        <w:t xml:space="preserve"> laikyti tarai, atliekų konteineriams ir kitai pagalbinei įrangai</w:t>
      </w:r>
      <w:bookmarkEnd w:id="3"/>
      <w:r w:rsidRPr="007A071E">
        <w:rPr>
          <w:rFonts w:eastAsia="SimSun"/>
          <w:sz w:val="24"/>
          <w:szCs w:val="24"/>
          <w:lang w:eastAsia="ar-SA"/>
        </w:rPr>
        <w:t xml:space="preserve">. Taip pat </w:t>
      </w:r>
      <w:r w:rsidR="00A32BFA">
        <w:rPr>
          <w:rFonts w:eastAsia="SimSun"/>
          <w:sz w:val="24"/>
          <w:szCs w:val="24"/>
          <w:lang w:eastAsia="ar-SA"/>
        </w:rPr>
        <w:t>stoginė ir stoginės aikštelės danga</w:t>
      </w:r>
      <w:r w:rsidRPr="007A071E">
        <w:rPr>
          <w:rFonts w:eastAsia="SimSun"/>
          <w:sz w:val="24"/>
          <w:szCs w:val="24"/>
          <w:lang w:eastAsia="ar-SA"/>
        </w:rPr>
        <w:t xml:space="preserve"> turi būti pritaikyta </w:t>
      </w:r>
      <w:r w:rsidR="005E1E12">
        <w:rPr>
          <w:rFonts w:eastAsia="SimSun"/>
          <w:sz w:val="24"/>
          <w:szCs w:val="24"/>
          <w:lang w:eastAsia="ar-SA"/>
        </w:rPr>
        <w:t>ratinės karinės technikos judėjimui (technikos duomenys nurodyti lentelėje Nr.1);</w:t>
      </w:r>
    </w:p>
    <w:p w14:paraId="0458092E" w14:textId="7A0EBC50" w:rsidR="003B01F9" w:rsidRPr="003B01F9" w:rsidRDefault="003B01F9" w:rsidP="003B01F9">
      <w:pPr>
        <w:pStyle w:val="ListParagraph"/>
        <w:numPr>
          <w:ilvl w:val="1"/>
          <w:numId w:val="22"/>
        </w:numPr>
        <w:tabs>
          <w:tab w:val="left" w:pos="851"/>
          <w:tab w:val="left" w:pos="1276"/>
        </w:tabs>
        <w:jc w:val="both"/>
        <w:rPr>
          <w:sz w:val="24"/>
          <w:szCs w:val="24"/>
          <w:lang w:eastAsia="lt-LT"/>
        </w:rPr>
      </w:pPr>
      <w:r>
        <w:rPr>
          <w:sz w:val="24"/>
          <w:szCs w:val="24"/>
          <w:lang w:eastAsia="lt-LT"/>
        </w:rPr>
        <w:t>jeigu rengiant projektinius pasiūlymus paaiškėja, kad dėl sklypo ribų, reljefo, norminių atstumų, statinio konstrukcijų ar kitų objektyvių priežasčių teritorijoje ar pačiuose statiniuose (jų dalyse) neįmanoma talpinti visų projektavimo užduotyje numatytų statinių, patalpų, infrastruktūros ar kitų funkcinių bei techninių elementų, Projektuotojas privalo nedelsdamas apie tai informuoti Užsakovą. Tokiu atveju elementų išbraukimas, jų apimties (dydžio, parametrų) mažinimas, funkcijų perplanavimas ar prioritetai yra nustatomi ir derinami su Užsakovu prieš tęsiant tolimesnius projektavimo darbus. Visi šio punkto pagrindu atliekami sprendinių keitimai, korekcijos, perplanavimai ar alternatyvų paieška yra vykdomi sutartyje numatytos bendros paslaugų kainos rėmuose. Projektuotojas neturi teisės reikalauti papildomo apmokėjimo ar kainos didinimo, nepriklausomai nuo pasirinktų sprendinių sudėtingumo ar pasikeitusios darbų apimties;</w:t>
      </w:r>
    </w:p>
    <w:p w14:paraId="1C60528E" w14:textId="189A20E9" w:rsidR="00E0245A" w:rsidRPr="00A465A1" w:rsidRDefault="00E0245A" w:rsidP="00725E05">
      <w:pPr>
        <w:pStyle w:val="ListParagraph"/>
        <w:numPr>
          <w:ilvl w:val="1"/>
          <w:numId w:val="22"/>
        </w:numPr>
        <w:tabs>
          <w:tab w:val="left" w:pos="1276"/>
        </w:tabs>
        <w:jc w:val="both"/>
        <w:rPr>
          <w:rFonts w:eastAsia="SimSun"/>
          <w:sz w:val="24"/>
          <w:szCs w:val="24"/>
          <w:lang w:eastAsia="ar-SA"/>
        </w:rPr>
      </w:pPr>
      <w:r w:rsidRPr="00A465A1">
        <w:rPr>
          <w:rFonts w:eastAsia="SimSun"/>
          <w:sz w:val="24"/>
          <w:szCs w:val="24"/>
          <w:lang w:eastAsia="ar-SA"/>
        </w:rPr>
        <w:t>suprojektuoti pastato fasado apdailą atsižvelgiant į pastato paskirtį, eksploatacijos ypatumus, teritorijos bendrą architektūrinį vaizdą;</w:t>
      </w:r>
    </w:p>
    <w:p w14:paraId="0A8CCBAC" w14:textId="40E36BC4" w:rsidR="00A465A1" w:rsidRPr="00A465A1" w:rsidRDefault="00E0245A" w:rsidP="00725E05">
      <w:pPr>
        <w:pStyle w:val="ListParagraph"/>
        <w:numPr>
          <w:ilvl w:val="1"/>
          <w:numId w:val="22"/>
        </w:numPr>
        <w:tabs>
          <w:tab w:val="left" w:pos="1276"/>
        </w:tabs>
        <w:jc w:val="both"/>
        <w:rPr>
          <w:rFonts w:eastAsia="SimSun"/>
          <w:sz w:val="24"/>
          <w:szCs w:val="24"/>
          <w:lang w:eastAsia="ar-SA"/>
        </w:rPr>
      </w:pPr>
      <w:r w:rsidRPr="00A465A1">
        <w:rPr>
          <w:rFonts w:eastAsia="SimSun"/>
          <w:sz w:val="24"/>
          <w:szCs w:val="24"/>
          <w:lang w:eastAsia="ar-SA"/>
        </w:rPr>
        <w:t>suprojektuoti efektyvius patalpų ir kitų erdvių funkcinio zonavimo sprendinius, sudarančius galimybę saugiai ir efektyviai pastatą naudoti pagal paskirtį</w:t>
      </w:r>
      <w:r w:rsidR="007D06E8" w:rsidRPr="00A465A1">
        <w:rPr>
          <w:rFonts w:eastAsia="SimSun"/>
          <w:sz w:val="24"/>
          <w:szCs w:val="24"/>
          <w:lang w:eastAsia="ar-SA"/>
        </w:rPr>
        <w:t xml:space="preserve">. </w:t>
      </w:r>
      <w:r w:rsidR="007D06E8" w:rsidRPr="00A465A1">
        <w:rPr>
          <w:rFonts w:eastAsia="SimSun"/>
          <w:b/>
          <w:bCs/>
          <w:sz w:val="24"/>
          <w:szCs w:val="24"/>
          <w:lang w:eastAsia="ar-SA"/>
        </w:rPr>
        <w:t>Pageidautina patalpas įrengti</w:t>
      </w:r>
      <w:r w:rsidR="007D06E8" w:rsidRPr="00A465A1">
        <w:rPr>
          <w:rFonts w:eastAsia="SimSun"/>
          <w:sz w:val="24"/>
          <w:szCs w:val="24"/>
          <w:lang w:eastAsia="ar-SA"/>
        </w:rPr>
        <w:t xml:space="preserve"> </w:t>
      </w:r>
      <w:r w:rsidR="007D06E8" w:rsidRPr="00A465A1">
        <w:rPr>
          <w:rFonts w:eastAsia="SimSun"/>
          <w:b/>
          <w:bCs/>
          <w:sz w:val="24"/>
          <w:szCs w:val="24"/>
          <w:lang w:eastAsia="ar-SA"/>
        </w:rPr>
        <w:t>pagal Lietuvos kariuomenės Pėstininkų brigados „Geležinis Vilkas“ Kunigaikščio Vaidoto pėstininkų bataliono sandėlio planą</w:t>
      </w:r>
      <w:r w:rsidR="007D06E8" w:rsidRPr="00A465A1">
        <w:rPr>
          <w:rFonts w:eastAsia="SimSun"/>
          <w:sz w:val="24"/>
          <w:szCs w:val="24"/>
          <w:lang w:eastAsia="ar-SA"/>
        </w:rPr>
        <w:t>. Planas bus pateiktas konkursą laimėjusiai įmonei</w:t>
      </w:r>
      <w:r w:rsidR="00A465A1" w:rsidRPr="00A465A1">
        <w:rPr>
          <w:rFonts w:eastAsia="SimSun"/>
          <w:sz w:val="24"/>
          <w:szCs w:val="24"/>
          <w:lang w:eastAsia="ar-SA"/>
        </w:rPr>
        <w:t>;</w:t>
      </w:r>
    </w:p>
    <w:p w14:paraId="4DAA30EA" w14:textId="084D62E1" w:rsidR="00A465A1" w:rsidRPr="00A465A1" w:rsidRDefault="00A465A1" w:rsidP="00725E05">
      <w:pPr>
        <w:pStyle w:val="ListParagraph"/>
        <w:numPr>
          <w:ilvl w:val="1"/>
          <w:numId w:val="22"/>
        </w:numPr>
        <w:tabs>
          <w:tab w:val="left" w:pos="1276"/>
        </w:tabs>
        <w:jc w:val="both"/>
        <w:rPr>
          <w:rFonts w:eastAsia="SimSun"/>
          <w:sz w:val="24"/>
          <w:szCs w:val="24"/>
          <w:lang w:eastAsia="ar-SA"/>
        </w:rPr>
      </w:pPr>
      <w:r w:rsidRPr="00A465A1">
        <w:rPr>
          <w:rFonts w:eastAsia="SimSun"/>
          <w:sz w:val="24"/>
          <w:szCs w:val="24"/>
          <w:lang w:eastAsia="ar-SA"/>
        </w:rPr>
        <w:t>sandėliavimo patalpas išdėstyti vieną priešais kitą paliekant viduryje apie 6 m pločio koridorių, numatant galimybę į vidų įvažiuoti/išvažiuoti sunkvežimiui</w:t>
      </w:r>
      <w:r w:rsidR="00413AE8">
        <w:rPr>
          <w:rFonts w:eastAsia="SimSun"/>
          <w:sz w:val="24"/>
          <w:szCs w:val="24"/>
          <w:lang w:eastAsia="ar-SA"/>
        </w:rPr>
        <w:t>(sprendinys tikslinamas PP rengimo metu)</w:t>
      </w:r>
      <w:r w:rsidRPr="00A465A1">
        <w:rPr>
          <w:rFonts w:eastAsia="SimSun"/>
          <w:sz w:val="24"/>
          <w:szCs w:val="24"/>
          <w:lang w:eastAsia="ar-SA"/>
        </w:rPr>
        <w:t>;</w:t>
      </w:r>
    </w:p>
    <w:p w14:paraId="4E0F66DD" w14:textId="395F3F4F" w:rsidR="00AE3423" w:rsidRDefault="00A465A1" w:rsidP="00725E05">
      <w:pPr>
        <w:pStyle w:val="ListParagraph"/>
        <w:numPr>
          <w:ilvl w:val="1"/>
          <w:numId w:val="22"/>
        </w:numPr>
        <w:tabs>
          <w:tab w:val="left" w:pos="1276"/>
        </w:tabs>
        <w:jc w:val="both"/>
        <w:rPr>
          <w:rFonts w:eastAsia="SimSun"/>
          <w:sz w:val="24"/>
          <w:szCs w:val="24"/>
          <w:lang w:eastAsia="ar-SA"/>
        </w:rPr>
      </w:pPr>
      <w:r w:rsidRPr="00A465A1">
        <w:rPr>
          <w:rFonts w:eastAsia="SimSun"/>
          <w:sz w:val="24"/>
          <w:szCs w:val="24"/>
          <w:lang w:eastAsia="ar-SA"/>
        </w:rPr>
        <w:t>sunkiasvorėms transporto priemonėms įvažiuoti ir išvažiuoti įrengti dvejus atskirus vartus pastato galuose</w:t>
      </w:r>
      <w:r w:rsidR="00AE3423">
        <w:rPr>
          <w:rFonts w:eastAsia="SimSun"/>
          <w:sz w:val="24"/>
          <w:szCs w:val="24"/>
          <w:lang w:eastAsia="ar-SA"/>
        </w:rPr>
        <w:t>. Atsižvelgiant į sunkiasvorio transporto naudojimą, numatomi vartų parametrai:</w:t>
      </w:r>
    </w:p>
    <w:p w14:paraId="6C54E510" w14:textId="7E514AB8" w:rsidR="00A465A1" w:rsidRPr="00AE3423" w:rsidRDefault="00AE3423" w:rsidP="00725E05">
      <w:pPr>
        <w:tabs>
          <w:tab w:val="left" w:pos="1276"/>
        </w:tabs>
        <w:jc w:val="both"/>
        <w:rPr>
          <w:rFonts w:eastAsia="SimSun"/>
          <w:sz w:val="24"/>
          <w:szCs w:val="24"/>
          <w:lang w:eastAsia="ar-SA"/>
        </w:rPr>
      </w:pPr>
      <w:r w:rsidRPr="00AE3423">
        <w:rPr>
          <w:rFonts w:eastAsia="SimSun"/>
          <w:b/>
          <w:bCs/>
          <w:sz w:val="24"/>
          <w:szCs w:val="24"/>
          <w:lang w:eastAsia="ar-SA"/>
        </w:rPr>
        <w:t>plotis 4,5 m, aukštis 5,</w:t>
      </w:r>
      <w:r>
        <w:rPr>
          <w:rFonts w:eastAsia="SimSun"/>
          <w:b/>
          <w:bCs/>
          <w:sz w:val="24"/>
          <w:szCs w:val="24"/>
          <w:lang w:eastAsia="ar-SA"/>
        </w:rPr>
        <w:t>5</w:t>
      </w:r>
      <w:r w:rsidRPr="00AE3423">
        <w:rPr>
          <w:rFonts w:eastAsia="SimSun"/>
          <w:b/>
          <w:bCs/>
          <w:sz w:val="24"/>
          <w:szCs w:val="24"/>
          <w:lang w:eastAsia="ar-SA"/>
        </w:rPr>
        <w:t xml:space="preserve"> m </w:t>
      </w:r>
      <w:r w:rsidRPr="00AE3423">
        <w:rPr>
          <w:rFonts w:eastAsia="SimSun"/>
          <w:sz w:val="24"/>
          <w:szCs w:val="24"/>
          <w:lang w:eastAsia="ar-SA"/>
        </w:rPr>
        <w:t>(sunkvežimiui su platforma ir konteineriu)</w:t>
      </w:r>
      <w:r>
        <w:rPr>
          <w:rFonts w:eastAsia="SimSun"/>
          <w:sz w:val="24"/>
          <w:szCs w:val="24"/>
          <w:lang w:eastAsia="ar-SA"/>
        </w:rPr>
        <w:t xml:space="preserve">. Vartai turi užtikrinti </w:t>
      </w:r>
      <w:r w:rsidRPr="00AE3423">
        <w:rPr>
          <w:rFonts w:eastAsia="SimSun"/>
          <w:sz w:val="24"/>
          <w:szCs w:val="24"/>
          <w:lang w:eastAsia="ar-SA"/>
        </w:rPr>
        <w:t>vilkikų su puspriekabėmis įvažiavimą / išvažiavimą</w:t>
      </w:r>
      <w:r>
        <w:rPr>
          <w:rFonts w:eastAsia="SimSun"/>
          <w:sz w:val="24"/>
          <w:szCs w:val="24"/>
          <w:lang w:eastAsia="ar-SA"/>
        </w:rPr>
        <w:t xml:space="preserve"> </w:t>
      </w:r>
      <w:r w:rsidRPr="00AE3423">
        <w:rPr>
          <w:rFonts w:eastAsia="SimSun"/>
          <w:sz w:val="24"/>
          <w:szCs w:val="24"/>
          <w:lang w:eastAsia="ar-SA"/>
        </w:rPr>
        <w:t>saugų krautuvo judėjimą</w:t>
      </w:r>
      <w:r w:rsidR="00A465A1" w:rsidRPr="00AE3423">
        <w:rPr>
          <w:rFonts w:eastAsia="SimSun"/>
          <w:sz w:val="24"/>
          <w:szCs w:val="24"/>
          <w:lang w:eastAsia="ar-SA"/>
        </w:rPr>
        <w:t>;</w:t>
      </w:r>
    </w:p>
    <w:p w14:paraId="09D4489B" w14:textId="77777777" w:rsidR="00DF577A" w:rsidRDefault="00A465A1" w:rsidP="00725E05">
      <w:pPr>
        <w:pStyle w:val="ListParagraph"/>
        <w:numPr>
          <w:ilvl w:val="1"/>
          <w:numId w:val="22"/>
        </w:numPr>
        <w:tabs>
          <w:tab w:val="left" w:pos="1276"/>
        </w:tabs>
        <w:jc w:val="both"/>
        <w:rPr>
          <w:color w:val="000000" w:themeColor="text1"/>
          <w:sz w:val="24"/>
          <w:szCs w:val="24"/>
        </w:rPr>
      </w:pPr>
      <w:r>
        <w:rPr>
          <w:color w:val="000000" w:themeColor="text1"/>
          <w:sz w:val="24"/>
          <w:szCs w:val="24"/>
        </w:rPr>
        <w:t xml:space="preserve">sandėliavimo </w:t>
      </w:r>
      <w:r w:rsidR="00E0245A" w:rsidRPr="007D06E8">
        <w:rPr>
          <w:color w:val="000000" w:themeColor="text1"/>
          <w:sz w:val="24"/>
          <w:szCs w:val="24"/>
        </w:rPr>
        <w:t xml:space="preserve">patalpoms nurodytose TU </w:t>
      </w:r>
      <w:r>
        <w:rPr>
          <w:color w:val="000000" w:themeColor="text1"/>
          <w:sz w:val="24"/>
          <w:szCs w:val="24"/>
        </w:rPr>
        <w:t>7.2 –</w:t>
      </w:r>
      <w:r w:rsidRPr="00A465A1">
        <w:rPr>
          <w:color w:val="000000" w:themeColor="text1"/>
          <w:sz w:val="24"/>
          <w:szCs w:val="24"/>
        </w:rPr>
        <w:t xml:space="preserve"> 7.5</w:t>
      </w:r>
      <w:r w:rsidR="00E0245A" w:rsidRPr="00A465A1">
        <w:rPr>
          <w:color w:val="000000" w:themeColor="text1"/>
          <w:sz w:val="24"/>
          <w:szCs w:val="24"/>
        </w:rPr>
        <w:t xml:space="preserve"> p.,</w:t>
      </w:r>
      <w:r w:rsidR="007D06E8" w:rsidRPr="00A465A1">
        <w:rPr>
          <w:color w:val="000000" w:themeColor="text1"/>
          <w:sz w:val="24"/>
          <w:szCs w:val="24"/>
        </w:rPr>
        <w:t xml:space="preserve"> </w:t>
      </w:r>
      <w:r w:rsidR="00E0245A" w:rsidRPr="00A465A1">
        <w:rPr>
          <w:color w:val="000000" w:themeColor="text1"/>
          <w:sz w:val="24"/>
          <w:szCs w:val="24"/>
        </w:rPr>
        <w:t>patekimui iš lauko pusės suprojektuoti pakeliamus vartus (aukštis ne mažiau 3,5 m, plotis ne mažiau 2,5 m), su durimis (aukštis apie 2,10 m, plotis ne mažiau kaip 1,0 m) skirtomis patekti į sandėl</w:t>
      </w:r>
      <w:r w:rsidR="007D06E8" w:rsidRPr="00A465A1">
        <w:rPr>
          <w:color w:val="000000" w:themeColor="text1"/>
          <w:sz w:val="24"/>
          <w:szCs w:val="24"/>
        </w:rPr>
        <w:t>io patalpą;</w:t>
      </w:r>
    </w:p>
    <w:p w14:paraId="5836AE09" w14:textId="56A81902" w:rsidR="00E0245A" w:rsidRPr="00DF577A" w:rsidRDefault="00E0245A" w:rsidP="00725E05">
      <w:pPr>
        <w:pStyle w:val="ListParagraph"/>
        <w:numPr>
          <w:ilvl w:val="2"/>
          <w:numId w:val="22"/>
        </w:numPr>
        <w:tabs>
          <w:tab w:val="left" w:pos="1560"/>
          <w:tab w:val="left" w:pos="1701"/>
        </w:tabs>
        <w:ind w:right="57"/>
        <w:jc w:val="both"/>
        <w:outlineLvl w:val="2"/>
        <w:rPr>
          <w:color w:val="000000" w:themeColor="text1"/>
          <w:sz w:val="24"/>
          <w:szCs w:val="24"/>
        </w:rPr>
      </w:pPr>
      <w:r w:rsidRPr="00DF577A">
        <w:rPr>
          <w:sz w:val="24"/>
          <w:szCs w:val="24"/>
        </w:rPr>
        <w:t>vartai</w:t>
      </w:r>
      <w:r w:rsidRPr="00DF577A">
        <w:rPr>
          <w:color w:val="000000" w:themeColor="text1"/>
          <w:sz w:val="24"/>
          <w:szCs w:val="24"/>
        </w:rPr>
        <w:t xml:space="preserve"> turi būti valdomi automatiniu būdu, dingus elektros įtampai ar esant automatikos gedimui – atidaromus rankiniu būdu;</w:t>
      </w:r>
    </w:p>
    <w:p w14:paraId="44BF7C5D" w14:textId="77777777" w:rsidR="00E0245A" w:rsidRPr="007D06E8" w:rsidRDefault="00E0245A" w:rsidP="00725E05">
      <w:pPr>
        <w:pStyle w:val="ListParagraph"/>
        <w:numPr>
          <w:ilvl w:val="2"/>
          <w:numId w:val="22"/>
        </w:numPr>
        <w:tabs>
          <w:tab w:val="left" w:pos="1560"/>
          <w:tab w:val="left" w:pos="1701"/>
        </w:tabs>
        <w:ind w:right="57"/>
        <w:jc w:val="both"/>
        <w:outlineLvl w:val="2"/>
        <w:rPr>
          <w:color w:val="000000" w:themeColor="text1"/>
          <w:sz w:val="24"/>
          <w:szCs w:val="24"/>
        </w:rPr>
      </w:pPr>
      <w:r w:rsidRPr="007D06E8">
        <w:rPr>
          <w:sz w:val="24"/>
          <w:szCs w:val="24"/>
        </w:rPr>
        <w:t>vartų konstrukcijoje numatyti foto elementus (jutiklius), užtikrinančius vartų uždarymo sustabdymą, atsiradus bet kokiai kliūčiai;</w:t>
      </w:r>
    </w:p>
    <w:p w14:paraId="0112E79C" w14:textId="77777777" w:rsidR="00E0245A" w:rsidRPr="007D06E8" w:rsidRDefault="00E0245A" w:rsidP="00725E05">
      <w:pPr>
        <w:pStyle w:val="ListParagraph"/>
        <w:numPr>
          <w:ilvl w:val="2"/>
          <w:numId w:val="22"/>
        </w:numPr>
        <w:tabs>
          <w:tab w:val="left" w:pos="1560"/>
          <w:tab w:val="left" w:pos="1701"/>
        </w:tabs>
        <w:ind w:right="57"/>
        <w:jc w:val="both"/>
        <w:outlineLvl w:val="2"/>
        <w:rPr>
          <w:color w:val="000000" w:themeColor="text1"/>
          <w:sz w:val="24"/>
          <w:szCs w:val="24"/>
        </w:rPr>
      </w:pPr>
      <w:r w:rsidRPr="007D06E8">
        <w:rPr>
          <w:sz w:val="24"/>
          <w:szCs w:val="24"/>
        </w:rPr>
        <w:t>ties lauko vartais pastato išorėje suprojektuoti betonines ar metalo konstrukcijų apsaugas;</w:t>
      </w:r>
    </w:p>
    <w:p w14:paraId="4D4C0DC2" w14:textId="77777777" w:rsidR="00E0245A" w:rsidRPr="007D06E8" w:rsidRDefault="00E0245A" w:rsidP="00725E05">
      <w:pPr>
        <w:pStyle w:val="ListParagraph"/>
        <w:numPr>
          <w:ilvl w:val="2"/>
          <w:numId w:val="22"/>
        </w:numPr>
        <w:tabs>
          <w:tab w:val="left" w:pos="1560"/>
          <w:tab w:val="left" w:pos="1701"/>
        </w:tabs>
        <w:ind w:right="57"/>
        <w:jc w:val="both"/>
        <w:outlineLvl w:val="2"/>
        <w:rPr>
          <w:color w:val="000000" w:themeColor="text1"/>
          <w:sz w:val="24"/>
          <w:szCs w:val="24"/>
        </w:rPr>
      </w:pPr>
      <w:r w:rsidRPr="007D06E8">
        <w:rPr>
          <w:sz w:val="24"/>
          <w:szCs w:val="24"/>
        </w:rPr>
        <w:t>suprojektuoti automatinį šildymo sistemos išjungimą/įjungimą - atidarant/uždarant vartus;</w:t>
      </w:r>
    </w:p>
    <w:p w14:paraId="79B8AD42" w14:textId="31319B98" w:rsidR="00E0245A" w:rsidRPr="00DF5A0E" w:rsidRDefault="00E0245A" w:rsidP="00725E05">
      <w:pPr>
        <w:pStyle w:val="ListParagraph"/>
        <w:numPr>
          <w:ilvl w:val="1"/>
          <w:numId w:val="22"/>
        </w:numPr>
        <w:tabs>
          <w:tab w:val="left" w:pos="1276"/>
        </w:tabs>
        <w:jc w:val="both"/>
        <w:rPr>
          <w:color w:val="000000" w:themeColor="text1"/>
          <w:sz w:val="24"/>
          <w:szCs w:val="24"/>
        </w:rPr>
      </w:pPr>
      <w:r w:rsidRPr="007D06E8">
        <w:rPr>
          <w:sz w:val="24"/>
          <w:szCs w:val="24"/>
        </w:rPr>
        <w:lastRenderedPageBreak/>
        <w:t xml:space="preserve">suprojektuoti patalpų šildymo, vėdinimo, oro kondicionavimo efektyvius sprendinius, </w:t>
      </w:r>
      <w:r w:rsidRPr="00A11C24">
        <w:rPr>
          <w:sz w:val="24"/>
          <w:szCs w:val="24"/>
        </w:rPr>
        <w:t xml:space="preserve">atsižvelgiant į </w:t>
      </w:r>
      <w:r w:rsidR="007D06E8" w:rsidRPr="00A11C24">
        <w:rPr>
          <w:sz w:val="24"/>
          <w:szCs w:val="24"/>
        </w:rPr>
        <w:t>jose</w:t>
      </w:r>
      <w:r w:rsidRPr="00A11C24">
        <w:rPr>
          <w:sz w:val="24"/>
          <w:szCs w:val="24"/>
        </w:rPr>
        <w:t xml:space="preserve"> saugomą įrangą bei priemones (TU</w:t>
      </w:r>
      <w:r w:rsidR="00A11C24" w:rsidRPr="00A11C24">
        <w:rPr>
          <w:sz w:val="24"/>
          <w:szCs w:val="24"/>
        </w:rPr>
        <w:t xml:space="preserve"> 11</w:t>
      </w:r>
      <w:r w:rsidRPr="00A11C24">
        <w:rPr>
          <w:color w:val="000000" w:themeColor="text1"/>
          <w:sz w:val="24"/>
          <w:szCs w:val="24"/>
        </w:rPr>
        <w:t xml:space="preserve"> p.) </w:t>
      </w:r>
      <w:r w:rsidR="007D06E8" w:rsidRPr="00A11C24">
        <w:rPr>
          <w:color w:val="000000" w:themeColor="text1"/>
          <w:sz w:val="24"/>
          <w:szCs w:val="24"/>
        </w:rPr>
        <w:t xml:space="preserve">bei </w:t>
      </w:r>
      <w:r w:rsidRPr="00A11C24">
        <w:rPr>
          <w:sz w:val="24"/>
          <w:szCs w:val="24"/>
        </w:rPr>
        <w:t>užtikrinant mikroklimato parametrus (pastato energinio naudingumo klasė tikslinama projektinių pasiūlymų rengimo metu)</w:t>
      </w:r>
      <w:r w:rsidR="00375A30" w:rsidRPr="00A11C24">
        <w:rPr>
          <w:sz w:val="24"/>
          <w:szCs w:val="24"/>
        </w:rPr>
        <w:t>:</w:t>
      </w:r>
    </w:p>
    <w:p w14:paraId="5F90AE5B" w14:textId="6459421A" w:rsidR="00DF5A0E" w:rsidRPr="00DF5A0E" w:rsidRDefault="00DF5A0E" w:rsidP="00725E05">
      <w:pPr>
        <w:pStyle w:val="ListParagraph"/>
        <w:numPr>
          <w:ilvl w:val="1"/>
          <w:numId w:val="22"/>
        </w:numPr>
        <w:rPr>
          <w:color w:val="000000" w:themeColor="text1"/>
          <w:sz w:val="24"/>
          <w:szCs w:val="24"/>
        </w:rPr>
      </w:pPr>
      <w:r w:rsidRPr="00DF5A0E">
        <w:rPr>
          <w:color w:val="000000" w:themeColor="text1"/>
          <w:sz w:val="24"/>
          <w:szCs w:val="24"/>
        </w:rPr>
        <w:t>sandėliavimo patalpoje, kurioje numatomos sandėliuoti I tiekimo klasės vertybės, turi būti palaikoma temperatūra nuo 0 iki +18C, kontroliuojama drėgmė ne daugiau kaip 65%;</w:t>
      </w:r>
    </w:p>
    <w:p w14:paraId="5129CB2B" w14:textId="493C5723" w:rsidR="00E0245A" w:rsidRPr="00F0092F" w:rsidRDefault="00DF5A0E" w:rsidP="00725E05">
      <w:pPr>
        <w:pStyle w:val="ListParagraph"/>
        <w:numPr>
          <w:ilvl w:val="2"/>
          <w:numId w:val="22"/>
        </w:numPr>
        <w:tabs>
          <w:tab w:val="left" w:pos="1560"/>
          <w:tab w:val="left" w:pos="1701"/>
        </w:tabs>
        <w:ind w:right="57"/>
        <w:jc w:val="both"/>
        <w:outlineLvl w:val="2"/>
        <w:rPr>
          <w:sz w:val="24"/>
          <w:szCs w:val="24"/>
        </w:rPr>
      </w:pPr>
      <w:r>
        <w:rPr>
          <w:sz w:val="24"/>
          <w:szCs w:val="24"/>
        </w:rPr>
        <w:t xml:space="preserve">kitose </w:t>
      </w:r>
      <w:r w:rsidR="00E0245A" w:rsidRPr="00A11C24">
        <w:rPr>
          <w:sz w:val="24"/>
          <w:szCs w:val="24"/>
        </w:rPr>
        <w:t xml:space="preserve">sandėliavimo patalpose turi būti palaikoma ne mažesnė kaip +10 C temperatūra, su galimybe ją lokaliai pakelti iki + 25 C bei palaikoma santykine oro drėgme ne didesne nei 60%.; </w:t>
      </w:r>
    </w:p>
    <w:p w14:paraId="4B641CD1" w14:textId="77777777" w:rsidR="00E0245A" w:rsidRPr="00F0092F" w:rsidRDefault="00E0245A" w:rsidP="00725E05">
      <w:pPr>
        <w:pStyle w:val="ListParagraph"/>
        <w:numPr>
          <w:ilvl w:val="2"/>
          <w:numId w:val="22"/>
        </w:numPr>
        <w:tabs>
          <w:tab w:val="left" w:pos="1560"/>
          <w:tab w:val="left" w:pos="1701"/>
        </w:tabs>
        <w:ind w:right="57"/>
        <w:jc w:val="both"/>
        <w:outlineLvl w:val="2"/>
        <w:rPr>
          <w:sz w:val="24"/>
          <w:szCs w:val="24"/>
        </w:rPr>
      </w:pPr>
      <w:r w:rsidRPr="00375A30">
        <w:rPr>
          <w:sz w:val="24"/>
          <w:szCs w:val="24"/>
        </w:rPr>
        <w:t>administracinėse patalpose – pagal galiojančius HN reikalavimus;</w:t>
      </w:r>
    </w:p>
    <w:p w14:paraId="5AB262DA" w14:textId="77777777" w:rsidR="00E0245A" w:rsidRPr="00375A30" w:rsidRDefault="00E0245A" w:rsidP="00725E05">
      <w:pPr>
        <w:pStyle w:val="ListParagraph"/>
        <w:numPr>
          <w:ilvl w:val="2"/>
          <w:numId w:val="22"/>
        </w:numPr>
        <w:tabs>
          <w:tab w:val="left" w:pos="1560"/>
          <w:tab w:val="left" w:pos="1701"/>
        </w:tabs>
        <w:ind w:right="57"/>
        <w:jc w:val="both"/>
        <w:outlineLvl w:val="2"/>
        <w:rPr>
          <w:sz w:val="24"/>
          <w:szCs w:val="24"/>
        </w:rPr>
      </w:pPr>
      <w:r w:rsidRPr="00375A30">
        <w:rPr>
          <w:sz w:val="24"/>
          <w:szCs w:val="24"/>
        </w:rPr>
        <w:t>temperatūros ir drėgmės parametrai, tikslinami projektinių pasiūlymų rengimo metu;</w:t>
      </w:r>
    </w:p>
    <w:p w14:paraId="088738BD" w14:textId="1DA108B8" w:rsidR="00E0245A" w:rsidRPr="00DF5A0E" w:rsidRDefault="00E0245A" w:rsidP="00725E05">
      <w:pPr>
        <w:pStyle w:val="ListParagraph"/>
        <w:numPr>
          <w:ilvl w:val="1"/>
          <w:numId w:val="22"/>
        </w:numPr>
        <w:tabs>
          <w:tab w:val="left" w:pos="1276"/>
        </w:tabs>
        <w:jc w:val="both"/>
        <w:rPr>
          <w:color w:val="000000" w:themeColor="text1"/>
          <w:sz w:val="24"/>
          <w:szCs w:val="24"/>
        </w:rPr>
      </w:pPr>
      <w:r w:rsidRPr="00375A30">
        <w:rPr>
          <w:sz w:val="24"/>
          <w:szCs w:val="24"/>
        </w:rPr>
        <w:t>patalpo</w:t>
      </w:r>
      <w:r w:rsidR="00A11C24">
        <w:rPr>
          <w:sz w:val="24"/>
          <w:szCs w:val="24"/>
        </w:rPr>
        <w:t>se</w:t>
      </w:r>
      <w:r w:rsidRPr="00375A30">
        <w:rPr>
          <w:sz w:val="24"/>
          <w:szCs w:val="24"/>
        </w:rPr>
        <w:t xml:space="preserve"> suprojektuoti</w:t>
      </w:r>
      <w:r w:rsidRPr="00375A30">
        <w:rPr>
          <w:color w:val="000000" w:themeColor="text1"/>
          <w:sz w:val="24"/>
          <w:szCs w:val="24"/>
        </w:rPr>
        <w:t xml:space="preserve"> tinkamus vėsinimo sprendinius</w:t>
      </w:r>
      <w:r w:rsidRPr="007D06E8">
        <w:rPr>
          <w:color w:val="000000" w:themeColor="text1"/>
          <w:sz w:val="24"/>
          <w:szCs w:val="24"/>
        </w:rPr>
        <w:t xml:space="preserve"> karštuoju metu laiku (sprendiniai priimami projektinių pasiūlymu rengimo metu susiderinus su naudotoju);</w:t>
      </w:r>
    </w:p>
    <w:p w14:paraId="6912D403" w14:textId="6F8F210A" w:rsidR="00BF1DC9" w:rsidRPr="00BF1DC9" w:rsidRDefault="00BF1DC9" w:rsidP="00725E05">
      <w:pPr>
        <w:pStyle w:val="ListParagraph"/>
        <w:numPr>
          <w:ilvl w:val="1"/>
          <w:numId w:val="22"/>
        </w:numPr>
        <w:tabs>
          <w:tab w:val="left" w:pos="1276"/>
        </w:tabs>
        <w:jc w:val="both"/>
        <w:rPr>
          <w:color w:val="000000" w:themeColor="text1"/>
          <w:sz w:val="24"/>
          <w:szCs w:val="24"/>
        </w:rPr>
      </w:pPr>
      <w:r>
        <w:rPr>
          <w:color w:val="000000" w:themeColor="text1"/>
          <w:sz w:val="24"/>
          <w:szCs w:val="24"/>
        </w:rPr>
        <w:t xml:space="preserve">7.4 </w:t>
      </w:r>
      <w:r w:rsidR="00DF5A0E" w:rsidRPr="000A274C">
        <w:rPr>
          <w:color w:val="000000" w:themeColor="text1"/>
          <w:sz w:val="24"/>
          <w:szCs w:val="24"/>
        </w:rPr>
        <w:t>sandėliavimo patalpo</w:t>
      </w:r>
      <w:r w:rsidR="000A274C" w:rsidRPr="000A274C">
        <w:rPr>
          <w:color w:val="000000" w:themeColor="text1"/>
          <w:sz w:val="24"/>
          <w:szCs w:val="24"/>
        </w:rPr>
        <w:t xml:space="preserve">se </w:t>
      </w:r>
      <w:r w:rsidR="00DF5A0E" w:rsidRPr="000A274C">
        <w:rPr>
          <w:color w:val="000000" w:themeColor="text1"/>
          <w:sz w:val="24"/>
          <w:szCs w:val="24"/>
        </w:rPr>
        <w:t>suprojektuoti</w:t>
      </w:r>
      <w:r w:rsidR="000A274C" w:rsidRPr="000A274C">
        <w:rPr>
          <w:color w:val="000000" w:themeColor="text1"/>
          <w:sz w:val="24"/>
          <w:szCs w:val="24"/>
        </w:rPr>
        <w:t xml:space="preserve"> </w:t>
      </w:r>
      <w:r w:rsidR="00DF5A0E" w:rsidRPr="000A274C">
        <w:rPr>
          <w:color w:val="000000" w:themeColor="text1"/>
          <w:sz w:val="24"/>
          <w:szCs w:val="24"/>
        </w:rPr>
        <w:t>vėdinimo sistemą skirtą nuodingų garų pašalinimui</w:t>
      </w:r>
      <w:r>
        <w:rPr>
          <w:color w:val="000000" w:themeColor="text1"/>
          <w:sz w:val="24"/>
          <w:szCs w:val="24"/>
        </w:rPr>
        <w:t xml:space="preserve"> (III klasės sandėliavimo patalpoje). Kitose patalpose ventiliacija – natūrali arba mechaninė (tikslinama PP metu);</w:t>
      </w:r>
    </w:p>
    <w:p w14:paraId="5EE47070" w14:textId="6FA4C09A" w:rsidR="00E0245A" w:rsidRPr="00563257" w:rsidRDefault="00567714" w:rsidP="00725E05">
      <w:pPr>
        <w:pStyle w:val="ListParagraph"/>
        <w:numPr>
          <w:ilvl w:val="1"/>
          <w:numId w:val="22"/>
        </w:numPr>
        <w:tabs>
          <w:tab w:val="left" w:pos="1276"/>
        </w:tabs>
        <w:jc w:val="both"/>
        <w:rPr>
          <w:color w:val="000000" w:themeColor="text1"/>
          <w:sz w:val="24"/>
          <w:szCs w:val="24"/>
          <w:u w:val="single"/>
        </w:rPr>
      </w:pPr>
      <w:r>
        <w:rPr>
          <w:color w:val="000000" w:themeColor="text1"/>
          <w:sz w:val="24"/>
          <w:szCs w:val="24"/>
        </w:rPr>
        <w:t xml:space="preserve">kiekvienoje </w:t>
      </w:r>
      <w:r w:rsidR="00E0245A" w:rsidRPr="007D06E8">
        <w:rPr>
          <w:color w:val="000000" w:themeColor="text1"/>
          <w:sz w:val="24"/>
          <w:szCs w:val="24"/>
        </w:rPr>
        <w:t>sandėliavimo patalpo</w:t>
      </w:r>
      <w:r>
        <w:rPr>
          <w:color w:val="000000" w:themeColor="text1"/>
          <w:sz w:val="24"/>
          <w:szCs w:val="24"/>
        </w:rPr>
        <w:t>j</w:t>
      </w:r>
      <w:r w:rsidR="00E0245A" w:rsidRPr="007D06E8">
        <w:rPr>
          <w:color w:val="000000" w:themeColor="text1"/>
          <w:sz w:val="24"/>
          <w:szCs w:val="24"/>
        </w:rPr>
        <w:t>e suprojektuoti 220V elektros kištukinius lizdus su įžeminimu –  ne mažiau 2 vnt.</w:t>
      </w:r>
      <w:r w:rsidR="00666B1C">
        <w:rPr>
          <w:color w:val="000000" w:themeColor="text1"/>
          <w:sz w:val="24"/>
          <w:szCs w:val="24"/>
        </w:rPr>
        <w:t xml:space="preserve"> (tikslinama PP metu)</w:t>
      </w:r>
      <w:r w:rsidR="00E0245A" w:rsidRPr="007D06E8">
        <w:rPr>
          <w:color w:val="000000" w:themeColor="text1"/>
          <w:sz w:val="24"/>
          <w:szCs w:val="24"/>
        </w:rPr>
        <w:t>;</w:t>
      </w:r>
    </w:p>
    <w:p w14:paraId="4ABE9ED3" w14:textId="433F4967" w:rsidR="00563257" w:rsidRPr="001117DB" w:rsidRDefault="00563257" w:rsidP="00725E05">
      <w:pPr>
        <w:numPr>
          <w:ilvl w:val="1"/>
          <w:numId w:val="22"/>
        </w:numPr>
        <w:tabs>
          <w:tab w:val="left" w:pos="1418"/>
          <w:tab w:val="left" w:pos="1560"/>
          <w:tab w:val="right" w:pos="8306"/>
        </w:tabs>
        <w:ind w:right="57"/>
        <w:jc w:val="both"/>
        <w:outlineLvl w:val="2"/>
        <w:rPr>
          <w:sz w:val="24"/>
          <w:szCs w:val="24"/>
        </w:rPr>
      </w:pPr>
      <w:r w:rsidRPr="003A5356">
        <w:rPr>
          <w:sz w:val="24"/>
          <w:szCs w:val="24"/>
        </w:rPr>
        <w:t xml:space="preserve">numatyti optimalias technines priemones, reikalingas </w:t>
      </w:r>
      <w:r w:rsidRPr="006C1625">
        <w:rPr>
          <w:sz w:val="24"/>
          <w:szCs w:val="24"/>
        </w:rPr>
        <w:t xml:space="preserve">materialinėms vertybėms tinkamai </w:t>
      </w:r>
      <w:r w:rsidRPr="001117DB">
        <w:rPr>
          <w:sz w:val="24"/>
          <w:szCs w:val="24"/>
        </w:rPr>
        <w:t>sandėliuoti, taip pat jų krovos darbams atlikti. Turi būti numatyta galimybė važiuoti krautuvu bei galimybė krauti priemones iš (arba į) sunkvežimių (-</w:t>
      </w:r>
      <w:proofErr w:type="spellStart"/>
      <w:r w:rsidRPr="001117DB">
        <w:rPr>
          <w:sz w:val="24"/>
          <w:szCs w:val="24"/>
        </w:rPr>
        <w:t>ius</w:t>
      </w:r>
      <w:proofErr w:type="spellEnd"/>
      <w:r w:rsidRPr="001117DB">
        <w:rPr>
          <w:sz w:val="24"/>
          <w:szCs w:val="24"/>
        </w:rPr>
        <w:t>) į (arba iš) sandėlį (-</w:t>
      </w:r>
      <w:proofErr w:type="spellStart"/>
      <w:r w:rsidRPr="001117DB">
        <w:rPr>
          <w:sz w:val="24"/>
          <w:szCs w:val="24"/>
        </w:rPr>
        <w:t>io</w:t>
      </w:r>
      <w:proofErr w:type="spellEnd"/>
      <w:r w:rsidRPr="001117DB">
        <w:rPr>
          <w:sz w:val="24"/>
          <w:szCs w:val="24"/>
        </w:rPr>
        <w:t>);</w:t>
      </w:r>
    </w:p>
    <w:p w14:paraId="7CBA5452" w14:textId="21CCB742" w:rsidR="00E0245A" w:rsidRPr="001117DB" w:rsidRDefault="00085F14" w:rsidP="00725E05">
      <w:pPr>
        <w:numPr>
          <w:ilvl w:val="1"/>
          <w:numId w:val="22"/>
        </w:numPr>
        <w:tabs>
          <w:tab w:val="left" w:pos="1418"/>
          <w:tab w:val="left" w:pos="1560"/>
          <w:tab w:val="right" w:pos="8306"/>
        </w:tabs>
        <w:ind w:right="57"/>
        <w:jc w:val="both"/>
        <w:outlineLvl w:val="2"/>
        <w:rPr>
          <w:sz w:val="24"/>
          <w:szCs w:val="24"/>
        </w:rPr>
      </w:pPr>
      <w:r w:rsidRPr="001117DB">
        <w:rPr>
          <w:sz w:val="24"/>
          <w:szCs w:val="24"/>
        </w:rPr>
        <w:t xml:space="preserve">projektuojant atsižvelgti, kad </w:t>
      </w:r>
      <w:r w:rsidR="00E0245A" w:rsidRPr="001117DB">
        <w:rPr>
          <w:sz w:val="24"/>
          <w:szCs w:val="24"/>
        </w:rPr>
        <w:t>sandėliavimo patalpose</w:t>
      </w:r>
      <w:r w:rsidR="00A11C24" w:rsidRPr="001117DB">
        <w:rPr>
          <w:sz w:val="24"/>
          <w:szCs w:val="24"/>
        </w:rPr>
        <w:t xml:space="preserve"> </w:t>
      </w:r>
      <w:r w:rsidR="00E0245A" w:rsidRPr="001117DB">
        <w:rPr>
          <w:sz w:val="24"/>
          <w:szCs w:val="24"/>
        </w:rPr>
        <w:t>saugomų vertybių krovimui ir iškrovimui bus naudojamas elektrinis krautuvas (</w:t>
      </w:r>
      <w:r w:rsidRPr="001117DB">
        <w:rPr>
          <w:sz w:val="24"/>
          <w:szCs w:val="24"/>
        </w:rPr>
        <w:t>krautuvo orientaciniai parametrai pateikti 7.8 p.)</w:t>
      </w:r>
    </w:p>
    <w:p w14:paraId="1341D39D" w14:textId="77777777" w:rsidR="00E0245A" w:rsidRPr="007D06E8" w:rsidRDefault="00E0245A" w:rsidP="00725E05">
      <w:pPr>
        <w:numPr>
          <w:ilvl w:val="1"/>
          <w:numId w:val="22"/>
        </w:numPr>
        <w:tabs>
          <w:tab w:val="left" w:pos="1418"/>
          <w:tab w:val="left" w:pos="1560"/>
          <w:tab w:val="right" w:pos="8306"/>
        </w:tabs>
        <w:ind w:right="57"/>
        <w:jc w:val="both"/>
        <w:outlineLvl w:val="2"/>
        <w:rPr>
          <w:b/>
          <w:sz w:val="24"/>
          <w:szCs w:val="24"/>
        </w:rPr>
      </w:pPr>
      <w:r w:rsidRPr="007D06E8">
        <w:rPr>
          <w:sz w:val="24"/>
          <w:szCs w:val="24"/>
        </w:rPr>
        <w:t>suprojektuoti priemones, apsaugančias patalpas nuo vandens kondensato (rasos taško) susidarymo;</w:t>
      </w:r>
    </w:p>
    <w:p w14:paraId="5F5FF165" w14:textId="77777777" w:rsidR="00E0245A" w:rsidRPr="007D06E8" w:rsidRDefault="00E0245A" w:rsidP="00725E05">
      <w:pPr>
        <w:numPr>
          <w:ilvl w:val="1"/>
          <w:numId w:val="22"/>
        </w:numPr>
        <w:tabs>
          <w:tab w:val="left" w:pos="1560"/>
        </w:tabs>
        <w:jc w:val="both"/>
        <w:rPr>
          <w:sz w:val="24"/>
          <w:szCs w:val="24"/>
        </w:rPr>
      </w:pPr>
      <w:r w:rsidRPr="007D06E8">
        <w:rPr>
          <w:sz w:val="24"/>
          <w:szCs w:val="24"/>
        </w:rPr>
        <w:t>suprojektuoti sandėliavimo patalpų grindų konstrukcijas, atsparias transporto priemonių sukeliamoms apkrovoms, stelažuose ir ant grindų sandėliuojamos įrangos ir medžiagų sukeliamoms apkrovoms, mechaniniam poveikiui, temperatūros svyravimams, naftos produktų, valymo priemonių poveikiui ir lengvai valomos sausu, mechanizuotu būdu (pageidaujama – poliruoto betono su epoksidiniais priedais danga, tiksli dangos konstrukcija ir medžiagiškumas bus nustatyta projektinių pasiūlymų rengimo metu);</w:t>
      </w:r>
    </w:p>
    <w:p w14:paraId="7EBC94D7" w14:textId="77777777" w:rsidR="00E0245A" w:rsidRPr="00513098" w:rsidRDefault="00E0245A" w:rsidP="00725E05">
      <w:pPr>
        <w:numPr>
          <w:ilvl w:val="1"/>
          <w:numId w:val="22"/>
        </w:numPr>
        <w:tabs>
          <w:tab w:val="left" w:pos="1560"/>
        </w:tabs>
        <w:jc w:val="both"/>
        <w:rPr>
          <w:sz w:val="24"/>
          <w:szCs w:val="24"/>
        </w:rPr>
      </w:pPr>
      <w:r w:rsidRPr="007D06E8">
        <w:rPr>
          <w:sz w:val="24"/>
          <w:szCs w:val="24"/>
        </w:rPr>
        <w:t>suprojektuoti grindų dangos konstrukciją visose patalpose, be slenksčių;</w:t>
      </w:r>
    </w:p>
    <w:p w14:paraId="23A7048D" w14:textId="77777777" w:rsidR="00E0245A" w:rsidRPr="007D06E8" w:rsidRDefault="00E0245A" w:rsidP="00725E05">
      <w:pPr>
        <w:numPr>
          <w:ilvl w:val="1"/>
          <w:numId w:val="22"/>
        </w:numPr>
        <w:tabs>
          <w:tab w:val="left" w:pos="1560"/>
        </w:tabs>
        <w:jc w:val="both"/>
        <w:rPr>
          <w:sz w:val="24"/>
          <w:szCs w:val="24"/>
        </w:rPr>
      </w:pPr>
      <w:r w:rsidRPr="007D06E8">
        <w:rPr>
          <w:sz w:val="24"/>
          <w:szCs w:val="24"/>
        </w:rPr>
        <w:t>grindų nuolydžius ir vandens surinkimo, nuvedimo sistemas;</w:t>
      </w:r>
    </w:p>
    <w:p w14:paraId="59666638" w14:textId="77777777" w:rsidR="00E0245A" w:rsidRPr="007D06E8" w:rsidRDefault="00E0245A" w:rsidP="00725E05">
      <w:pPr>
        <w:numPr>
          <w:ilvl w:val="1"/>
          <w:numId w:val="22"/>
        </w:numPr>
        <w:tabs>
          <w:tab w:val="left" w:pos="1560"/>
        </w:tabs>
        <w:jc w:val="both"/>
        <w:rPr>
          <w:sz w:val="24"/>
          <w:szCs w:val="24"/>
        </w:rPr>
      </w:pPr>
      <w:r w:rsidRPr="00513098">
        <w:rPr>
          <w:sz w:val="24"/>
          <w:szCs w:val="24"/>
        </w:rPr>
        <w:t>suprojektuoti</w:t>
      </w:r>
      <w:r w:rsidRPr="007D06E8">
        <w:rPr>
          <w:color w:val="000000" w:themeColor="text1"/>
          <w:sz w:val="24"/>
          <w:szCs w:val="24"/>
        </w:rPr>
        <w:t xml:space="preserve"> minimalią patalpų vidaus apdailą</w:t>
      </w:r>
      <w:r w:rsidRPr="007D06E8">
        <w:rPr>
          <w:sz w:val="24"/>
          <w:szCs w:val="24"/>
        </w:rPr>
        <w:t>, atsižvelgiant į patalpų paskirtį, higieninius reikalavimus;</w:t>
      </w:r>
    </w:p>
    <w:p w14:paraId="486C59BF" w14:textId="77777777" w:rsidR="00E0245A" w:rsidRPr="007D06E8" w:rsidRDefault="00E0245A" w:rsidP="00725E05">
      <w:pPr>
        <w:numPr>
          <w:ilvl w:val="1"/>
          <w:numId w:val="22"/>
        </w:numPr>
        <w:tabs>
          <w:tab w:val="left" w:pos="1560"/>
          <w:tab w:val="left" w:pos="1701"/>
        </w:tabs>
        <w:jc w:val="both"/>
        <w:rPr>
          <w:sz w:val="24"/>
          <w:szCs w:val="24"/>
        </w:rPr>
      </w:pPr>
      <w:r w:rsidRPr="007D06E8">
        <w:rPr>
          <w:color w:val="000000" w:themeColor="text1"/>
          <w:sz w:val="24"/>
          <w:szCs w:val="24"/>
        </w:rPr>
        <w:t>suprojektuoti racionalius sprendinius, patekimui ant pastato stogo;</w:t>
      </w:r>
    </w:p>
    <w:p w14:paraId="7FBBC156" w14:textId="77777777" w:rsidR="00E0245A" w:rsidRPr="007D06E8" w:rsidRDefault="00E0245A" w:rsidP="00725E05">
      <w:pPr>
        <w:pStyle w:val="ListParagraph"/>
        <w:numPr>
          <w:ilvl w:val="1"/>
          <w:numId w:val="22"/>
        </w:numPr>
        <w:tabs>
          <w:tab w:val="left" w:pos="1296"/>
          <w:tab w:val="center" w:pos="1560"/>
          <w:tab w:val="right" w:pos="8306"/>
        </w:tabs>
        <w:ind w:right="57"/>
        <w:jc w:val="both"/>
        <w:outlineLvl w:val="2"/>
        <w:rPr>
          <w:b/>
          <w:sz w:val="24"/>
          <w:szCs w:val="24"/>
        </w:rPr>
      </w:pPr>
      <w:r w:rsidRPr="007D06E8">
        <w:rPr>
          <w:sz w:val="24"/>
          <w:szCs w:val="24"/>
        </w:rPr>
        <w:t>suprojektuoti įžeminimo kontūrą visu vidiniu pastato perimetru;</w:t>
      </w:r>
    </w:p>
    <w:p w14:paraId="60F4EEFC" w14:textId="77777777" w:rsidR="00E0245A" w:rsidRPr="007D06E8" w:rsidRDefault="00E0245A" w:rsidP="00725E05">
      <w:pPr>
        <w:pStyle w:val="ListParagraph"/>
        <w:numPr>
          <w:ilvl w:val="1"/>
          <w:numId w:val="22"/>
        </w:numPr>
        <w:tabs>
          <w:tab w:val="left" w:pos="1296"/>
          <w:tab w:val="center" w:pos="1560"/>
          <w:tab w:val="right" w:pos="8306"/>
        </w:tabs>
        <w:ind w:right="57"/>
        <w:jc w:val="both"/>
        <w:outlineLvl w:val="2"/>
        <w:rPr>
          <w:b/>
          <w:sz w:val="24"/>
          <w:szCs w:val="24"/>
        </w:rPr>
      </w:pPr>
      <w:r w:rsidRPr="007D06E8">
        <w:rPr>
          <w:sz w:val="24"/>
          <w:szCs w:val="24"/>
        </w:rPr>
        <w:t xml:space="preserve">suprojektuoti sandėliavimo patalpų apšvietimą naudojant LED tipo šviestuvus. Apšviestumas grindų lygyje  – ne mažesnis, kaip 100 </w:t>
      </w:r>
      <w:proofErr w:type="spellStart"/>
      <w:r w:rsidRPr="007D06E8">
        <w:rPr>
          <w:sz w:val="24"/>
          <w:szCs w:val="24"/>
        </w:rPr>
        <w:t>Lx</w:t>
      </w:r>
      <w:proofErr w:type="spellEnd"/>
      <w:r w:rsidRPr="007D06E8">
        <w:rPr>
          <w:sz w:val="24"/>
          <w:szCs w:val="24"/>
        </w:rPr>
        <w:t>;</w:t>
      </w:r>
    </w:p>
    <w:p w14:paraId="7C719751" w14:textId="7A3E69CF" w:rsidR="00380E3B" w:rsidRDefault="00E0245A" w:rsidP="00725E05">
      <w:pPr>
        <w:numPr>
          <w:ilvl w:val="1"/>
          <w:numId w:val="22"/>
        </w:numPr>
        <w:tabs>
          <w:tab w:val="left" w:pos="1418"/>
          <w:tab w:val="left" w:pos="1560"/>
        </w:tabs>
        <w:jc w:val="both"/>
        <w:rPr>
          <w:sz w:val="24"/>
          <w:szCs w:val="24"/>
        </w:rPr>
      </w:pPr>
      <w:r w:rsidRPr="007D06E8">
        <w:rPr>
          <w:sz w:val="24"/>
          <w:szCs w:val="24"/>
        </w:rPr>
        <w:t>įvertinti maksimalius transporto priemonės duomenis (žr. Lentelė Nr. 1) (apkrovas, matmenis ir posūkio spindulį žr. 1 pav.) ir suprojektuoti pakankamą atstumą nuo pastato fasado su vartais iki kitų esamų bei projektuojamų statinių transporto priemonių manevravimui;</w:t>
      </w:r>
    </w:p>
    <w:p w14:paraId="5C8CD795" w14:textId="77777777" w:rsidR="00F232E4" w:rsidRDefault="00F232E4" w:rsidP="00F232E4">
      <w:pPr>
        <w:tabs>
          <w:tab w:val="left" w:pos="1418"/>
          <w:tab w:val="left" w:pos="1560"/>
        </w:tabs>
        <w:jc w:val="both"/>
        <w:rPr>
          <w:sz w:val="24"/>
          <w:szCs w:val="24"/>
        </w:rPr>
      </w:pPr>
    </w:p>
    <w:p w14:paraId="02FC4400" w14:textId="3E77D014" w:rsidR="00B265D2" w:rsidRPr="00B265D2" w:rsidRDefault="00B265D2" w:rsidP="00725E05">
      <w:pPr>
        <w:tabs>
          <w:tab w:val="left" w:pos="1560"/>
        </w:tabs>
        <w:ind w:right="57"/>
        <w:jc w:val="right"/>
        <w:outlineLvl w:val="2"/>
      </w:pPr>
      <w:r w:rsidRPr="00B265D2">
        <w:rPr>
          <w:b/>
          <w:bCs/>
        </w:rPr>
        <w:t>Lentelė Nr. 1</w:t>
      </w:r>
      <w:r w:rsidRPr="00A32BFA">
        <w:t xml:space="preserve"> Ratinės karinės technikos techniniai duomenys</w:t>
      </w:r>
    </w:p>
    <w:tbl>
      <w:tblPr>
        <w:tblStyle w:val="TableGrid1"/>
        <w:tblW w:w="5000" w:type="pct"/>
        <w:jc w:val="center"/>
        <w:tblLook w:val="04A0" w:firstRow="1" w:lastRow="0" w:firstColumn="1" w:lastColumn="0" w:noHBand="0" w:noVBand="1"/>
      </w:tblPr>
      <w:tblGrid>
        <w:gridCol w:w="627"/>
        <w:gridCol w:w="2312"/>
        <w:gridCol w:w="991"/>
        <w:gridCol w:w="998"/>
        <w:gridCol w:w="1255"/>
        <w:gridCol w:w="1170"/>
        <w:gridCol w:w="1170"/>
        <w:gridCol w:w="1439"/>
      </w:tblGrid>
      <w:tr w:rsidR="00055980" w:rsidRPr="00666B1C" w14:paraId="732B3786" w14:textId="77777777" w:rsidTr="00055980">
        <w:trPr>
          <w:jc w:val="center"/>
        </w:trPr>
        <w:tc>
          <w:tcPr>
            <w:tcW w:w="314" w:type="pct"/>
            <w:vAlign w:val="center"/>
          </w:tcPr>
          <w:p w14:paraId="355D225D" w14:textId="77777777" w:rsidR="00055980" w:rsidRPr="00622D8B" w:rsidRDefault="00055980" w:rsidP="00725E05">
            <w:pPr>
              <w:tabs>
                <w:tab w:val="left" w:pos="993"/>
              </w:tabs>
              <w:ind w:left="57" w:right="57"/>
              <w:jc w:val="center"/>
              <w:outlineLvl w:val="2"/>
              <w:rPr>
                <w:b/>
                <w:bCs/>
              </w:rPr>
            </w:pPr>
            <w:r w:rsidRPr="00622D8B">
              <w:rPr>
                <w:b/>
                <w:bCs/>
              </w:rPr>
              <w:t>Eil.</w:t>
            </w:r>
          </w:p>
          <w:p w14:paraId="50FC2532" w14:textId="77777777" w:rsidR="00055980" w:rsidRPr="00622D8B" w:rsidRDefault="00055980" w:rsidP="00725E05">
            <w:pPr>
              <w:tabs>
                <w:tab w:val="left" w:pos="993"/>
              </w:tabs>
              <w:ind w:left="57" w:right="57"/>
              <w:jc w:val="center"/>
              <w:outlineLvl w:val="2"/>
              <w:rPr>
                <w:b/>
                <w:bCs/>
              </w:rPr>
            </w:pPr>
            <w:r w:rsidRPr="00622D8B">
              <w:rPr>
                <w:b/>
                <w:bCs/>
              </w:rPr>
              <w:t>Nr.</w:t>
            </w:r>
          </w:p>
        </w:tc>
        <w:tc>
          <w:tcPr>
            <w:tcW w:w="1160" w:type="pct"/>
            <w:vAlign w:val="center"/>
          </w:tcPr>
          <w:p w14:paraId="742BE014" w14:textId="77777777" w:rsidR="00055980" w:rsidRPr="00622D8B" w:rsidRDefault="00055980" w:rsidP="00725E05">
            <w:pPr>
              <w:tabs>
                <w:tab w:val="left" w:pos="993"/>
              </w:tabs>
              <w:ind w:left="57" w:right="57"/>
              <w:jc w:val="center"/>
              <w:outlineLvl w:val="2"/>
              <w:rPr>
                <w:b/>
                <w:bCs/>
              </w:rPr>
            </w:pPr>
            <w:r w:rsidRPr="00622D8B">
              <w:rPr>
                <w:b/>
                <w:bCs/>
              </w:rPr>
              <w:t>Technika</w:t>
            </w:r>
          </w:p>
        </w:tc>
        <w:tc>
          <w:tcPr>
            <w:tcW w:w="497" w:type="pct"/>
            <w:vAlign w:val="center"/>
          </w:tcPr>
          <w:p w14:paraId="52405534" w14:textId="77777777" w:rsidR="00055980" w:rsidRPr="00622D8B" w:rsidRDefault="00055980" w:rsidP="00725E05">
            <w:pPr>
              <w:tabs>
                <w:tab w:val="left" w:pos="993"/>
              </w:tabs>
              <w:ind w:left="57" w:right="57"/>
              <w:jc w:val="center"/>
              <w:outlineLvl w:val="2"/>
              <w:rPr>
                <w:b/>
                <w:bCs/>
              </w:rPr>
            </w:pPr>
            <w:r w:rsidRPr="00622D8B">
              <w:rPr>
                <w:b/>
                <w:bCs/>
              </w:rPr>
              <w:t>Ilgis, mm</w:t>
            </w:r>
          </w:p>
        </w:tc>
        <w:tc>
          <w:tcPr>
            <w:tcW w:w="501" w:type="pct"/>
            <w:vAlign w:val="center"/>
          </w:tcPr>
          <w:p w14:paraId="09118223" w14:textId="77777777" w:rsidR="00055980" w:rsidRPr="00622D8B" w:rsidRDefault="00055980" w:rsidP="00725E05">
            <w:pPr>
              <w:tabs>
                <w:tab w:val="left" w:pos="993"/>
              </w:tabs>
              <w:ind w:left="57" w:right="57"/>
              <w:jc w:val="center"/>
              <w:outlineLvl w:val="2"/>
              <w:rPr>
                <w:b/>
                <w:bCs/>
              </w:rPr>
            </w:pPr>
            <w:r w:rsidRPr="00622D8B">
              <w:rPr>
                <w:b/>
                <w:bCs/>
              </w:rPr>
              <w:t>Plotis, mm</w:t>
            </w:r>
          </w:p>
        </w:tc>
        <w:tc>
          <w:tcPr>
            <w:tcW w:w="630" w:type="pct"/>
            <w:vAlign w:val="center"/>
          </w:tcPr>
          <w:p w14:paraId="7FBA2ECF" w14:textId="77777777" w:rsidR="00055980" w:rsidRPr="00622D8B" w:rsidRDefault="00055980" w:rsidP="00725E05">
            <w:pPr>
              <w:tabs>
                <w:tab w:val="left" w:pos="993"/>
              </w:tabs>
              <w:ind w:left="57" w:right="57"/>
              <w:jc w:val="center"/>
              <w:outlineLvl w:val="2"/>
              <w:rPr>
                <w:b/>
                <w:bCs/>
              </w:rPr>
            </w:pPr>
            <w:r w:rsidRPr="00622D8B">
              <w:rPr>
                <w:b/>
                <w:bCs/>
              </w:rPr>
              <w:t>Aukštis, mm</w:t>
            </w:r>
          </w:p>
        </w:tc>
        <w:tc>
          <w:tcPr>
            <w:tcW w:w="587" w:type="pct"/>
          </w:tcPr>
          <w:p w14:paraId="6A1F5A53" w14:textId="336B0E2A" w:rsidR="00055980" w:rsidRPr="00622D8B" w:rsidRDefault="00055980" w:rsidP="00725E05">
            <w:pPr>
              <w:tabs>
                <w:tab w:val="left" w:pos="993"/>
              </w:tabs>
              <w:ind w:left="57" w:right="57"/>
              <w:jc w:val="center"/>
              <w:outlineLvl w:val="2"/>
              <w:rPr>
                <w:b/>
                <w:bCs/>
              </w:rPr>
            </w:pPr>
            <w:r>
              <w:rPr>
                <w:b/>
                <w:bCs/>
              </w:rPr>
              <w:t>Bendra masė, t</w:t>
            </w:r>
          </w:p>
        </w:tc>
        <w:tc>
          <w:tcPr>
            <w:tcW w:w="587" w:type="pct"/>
          </w:tcPr>
          <w:p w14:paraId="2E0D54AD" w14:textId="570EB414" w:rsidR="00055980" w:rsidRPr="00622D8B" w:rsidRDefault="00055980" w:rsidP="00725E05">
            <w:pPr>
              <w:tabs>
                <w:tab w:val="left" w:pos="993"/>
              </w:tabs>
              <w:ind w:left="57" w:right="57"/>
              <w:jc w:val="center"/>
              <w:outlineLvl w:val="2"/>
              <w:rPr>
                <w:b/>
                <w:bCs/>
              </w:rPr>
            </w:pPr>
            <w:r w:rsidRPr="00622D8B">
              <w:rPr>
                <w:b/>
                <w:bCs/>
              </w:rPr>
              <w:t>Apkrova į ašį, t/ašį</w:t>
            </w:r>
          </w:p>
        </w:tc>
        <w:tc>
          <w:tcPr>
            <w:tcW w:w="722" w:type="pct"/>
            <w:vAlign w:val="center"/>
          </w:tcPr>
          <w:p w14:paraId="12D0E699" w14:textId="6A893D9B" w:rsidR="00055980" w:rsidRPr="00622D8B" w:rsidRDefault="00055980" w:rsidP="00725E05">
            <w:pPr>
              <w:tabs>
                <w:tab w:val="left" w:pos="993"/>
              </w:tabs>
              <w:ind w:left="57" w:right="57"/>
              <w:jc w:val="center"/>
              <w:outlineLvl w:val="2"/>
              <w:rPr>
                <w:b/>
                <w:bCs/>
              </w:rPr>
            </w:pPr>
            <w:r w:rsidRPr="00622D8B">
              <w:rPr>
                <w:b/>
                <w:bCs/>
              </w:rPr>
              <w:t>Posūkio spindulys, m</w:t>
            </w:r>
          </w:p>
        </w:tc>
      </w:tr>
      <w:tr w:rsidR="00055980" w:rsidRPr="00666B1C" w14:paraId="3538140A" w14:textId="77777777" w:rsidTr="00055980">
        <w:trPr>
          <w:jc w:val="center"/>
        </w:trPr>
        <w:tc>
          <w:tcPr>
            <w:tcW w:w="314" w:type="pct"/>
            <w:vAlign w:val="center"/>
          </w:tcPr>
          <w:p w14:paraId="5BFDF582" w14:textId="2C2645B2" w:rsidR="00055980" w:rsidRPr="00622D8B" w:rsidRDefault="00055980" w:rsidP="00725E05">
            <w:pPr>
              <w:tabs>
                <w:tab w:val="left" w:pos="993"/>
              </w:tabs>
              <w:ind w:left="57" w:right="57"/>
              <w:jc w:val="center"/>
              <w:outlineLvl w:val="2"/>
            </w:pPr>
            <w:r w:rsidRPr="00622D8B">
              <w:t>1.</w:t>
            </w:r>
          </w:p>
        </w:tc>
        <w:tc>
          <w:tcPr>
            <w:tcW w:w="1160" w:type="pct"/>
          </w:tcPr>
          <w:p w14:paraId="38C0505F" w14:textId="2064E5CF" w:rsidR="00055980" w:rsidRPr="00622D8B" w:rsidRDefault="00055980" w:rsidP="00725E05">
            <w:pPr>
              <w:tabs>
                <w:tab w:val="left" w:pos="993"/>
              </w:tabs>
              <w:ind w:left="57" w:right="57"/>
              <w:jc w:val="center"/>
              <w:outlineLvl w:val="2"/>
            </w:pPr>
            <w:r w:rsidRPr="00622D8B">
              <w:t>Sunkvežimis MB U5000</w:t>
            </w:r>
          </w:p>
        </w:tc>
        <w:tc>
          <w:tcPr>
            <w:tcW w:w="497" w:type="pct"/>
          </w:tcPr>
          <w:p w14:paraId="44D825AD" w14:textId="786CED60" w:rsidR="00055980" w:rsidRPr="00622D8B" w:rsidRDefault="00055980" w:rsidP="00725E05">
            <w:pPr>
              <w:tabs>
                <w:tab w:val="left" w:pos="993"/>
              </w:tabs>
              <w:ind w:left="57" w:right="57"/>
              <w:jc w:val="center"/>
              <w:outlineLvl w:val="2"/>
            </w:pPr>
            <w:r w:rsidRPr="00622D8B">
              <w:t>6000</w:t>
            </w:r>
          </w:p>
        </w:tc>
        <w:tc>
          <w:tcPr>
            <w:tcW w:w="501" w:type="pct"/>
          </w:tcPr>
          <w:p w14:paraId="332A3D88" w14:textId="05DB6873" w:rsidR="00055980" w:rsidRPr="00622D8B" w:rsidRDefault="00055980" w:rsidP="00725E05">
            <w:pPr>
              <w:tabs>
                <w:tab w:val="left" w:pos="993"/>
              </w:tabs>
              <w:ind w:left="57" w:right="57"/>
              <w:jc w:val="center"/>
              <w:outlineLvl w:val="2"/>
            </w:pPr>
            <w:r w:rsidRPr="00622D8B">
              <w:t>2354</w:t>
            </w:r>
          </w:p>
        </w:tc>
        <w:tc>
          <w:tcPr>
            <w:tcW w:w="630" w:type="pct"/>
          </w:tcPr>
          <w:p w14:paraId="76876285" w14:textId="4D42BEE5" w:rsidR="00055980" w:rsidRPr="00622D8B" w:rsidRDefault="00055980" w:rsidP="00725E05">
            <w:pPr>
              <w:tabs>
                <w:tab w:val="left" w:pos="993"/>
              </w:tabs>
              <w:ind w:left="57" w:right="57"/>
              <w:jc w:val="center"/>
              <w:outlineLvl w:val="2"/>
            </w:pPr>
            <w:r w:rsidRPr="00622D8B">
              <w:t>2731</w:t>
            </w:r>
          </w:p>
        </w:tc>
        <w:tc>
          <w:tcPr>
            <w:tcW w:w="587" w:type="pct"/>
          </w:tcPr>
          <w:p w14:paraId="55E2C76E" w14:textId="4736C410" w:rsidR="00055980" w:rsidRDefault="008D065F" w:rsidP="00725E05">
            <w:pPr>
              <w:tabs>
                <w:tab w:val="left" w:pos="993"/>
              </w:tabs>
              <w:ind w:left="57" w:right="57"/>
              <w:jc w:val="center"/>
              <w:outlineLvl w:val="2"/>
            </w:pPr>
            <w:r>
              <w:t>13</w:t>
            </w:r>
          </w:p>
        </w:tc>
        <w:tc>
          <w:tcPr>
            <w:tcW w:w="587" w:type="pct"/>
          </w:tcPr>
          <w:p w14:paraId="64167F60" w14:textId="5749317B" w:rsidR="00055980" w:rsidRPr="00622D8B" w:rsidRDefault="008D065F" w:rsidP="00725E05">
            <w:pPr>
              <w:tabs>
                <w:tab w:val="left" w:pos="993"/>
              </w:tabs>
              <w:ind w:left="57" w:right="57"/>
              <w:jc w:val="center"/>
              <w:outlineLvl w:val="2"/>
            </w:pPr>
            <w:r>
              <w:t>7,5</w:t>
            </w:r>
          </w:p>
        </w:tc>
        <w:tc>
          <w:tcPr>
            <w:tcW w:w="722" w:type="pct"/>
          </w:tcPr>
          <w:p w14:paraId="78D241ED" w14:textId="5585B2BB" w:rsidR="00055980" w:rsidRPr="00622D8B" w:rsidRDefault="00055980" w:rsidP="00725E05">
            <w:pPr>
              <w:tabs>
                <w:tab w:val="left" w:pos="993"/>
              </w:tabs>
              <w:ind w:left="57" w:right="57"/>
              <w:jc w:val="center"/>
              <w:outlineLvl w:val="2"/>
            </w:pPr>
            <w:r>
              <w:t>16,3</w:t>
            </w:r>
          </w:p>
        </w:tc>
      </w:tr>
      <w:tr w:rsidR="00055980" w:rsidRPr="00666B1C" w14:paraId="671A257B" w14:textId="77777777" w:rsidTr="00055980">
        <w:trPr>
          <w:jc w:val="center"/>
        </w:trPr>
        <w:tc>
          <w:tcPr>
            <w:tcW w:w="314" w:type="pct"/>
            <w:vAlign w:val="center"/>
          </w:tcPr>
          <w:p w14:paraId="43658FAF" w14:textId="207411B4" w:rsidR="00055980" w:rsidRPr="00622D8B" w:rsidRDefault="00055980" w:rsidP="00725E05">
            <w:pPr>
              <w:tabs>
                <w:tab w:val="left" w:pos="993"/>
              </w:tabs>
              <w:ind w:left="57" w:right="57"/>
              <w:jc w:val="center"/>
              <w:outlineLvl w:val="2"/>
            </w:pPr>
            <w:r w:rsidRPr="00622D8B">
              <w:t>2.</w:t>
            </w:r>
          </w:p>
        </w:tc>
        <w:tc>
          <w:tcPr>
            <w:tcW w:w="1160" w:type="pct"/>
          </w:tcPr>
          <w:p w14:paraId="54A54FC1" w14:textId="77777777" w:rsidR="00940A4A" w:rsidRPr="00940A4A" w:rsidRDefault="00940A4A" w:rsidP="00725E05">
            <w:pPr>
              <w:tabs>
                <w:tab w:val="left" w:pos="993"/>
              </w:tabs>
              <w:ind w:left="57" w:right="57"/>
              <w:jc w:val="center"/>
              <w:outlineLvl w:val="2"/>
            </w:pPr>
            <w:r w:rsidRPr="00940A4A">
              <w:t>Sunkvežimis SISU</w:t>
            </w:r>
          </w:p>
          <w:p w14:paraId="64F175F4" w14:textId="77777777" w:rsidR="00940A4A" w:rsidRPr="00940A4A" w:rsidRDefault="00940A4A" w:rsidP="00725E05">
            <w:pPr>
              <w:tabs>
                <w:tab w:val="left" w:pos="993"/>
              </w:tabs>
              <w:ind w:left="57" w:right="57"/>
              <w:jc w:val="center"/>
              <w:outlineLvl w:val="2"/>
            </w:pPr>
            <w:r w:rsidRPr="00940A4A">
              <w:t>E13TP (ratinis, 4 ašių)</w:t>
            </w:r>
          </w:p>
          <w:p w14:paraId="1E46FF7D" w14:textId="77777777" w:rsidR="00940A4A" w:rsidRPr="00940A4A" w:rsidRDefault="00940A4A" w:rsidP="00725E05">
            <w:pPr>
              <w:tabs>
                <w:tab w:val="left" w:pos="993"/>
              </w:tabs>
              <w:ind w:left="57" w:right="57"/>
              <w:jc w:val="center"/>
              <w:outlineLvl w:val="2"/>
            </w:pPr>
            <w:r w:rsidRPr="00940A4A">
              <w:t>platformoms ir</w:t>
            </w:r>
          </w:p>
          <w:p w14:paraId="2A46146D" w14:textId="24C41CD4" w:rsidR="00055980" w:rsidRPr="00622D8B" w:rsidRDefault="00940A4A" w:rsidP="00725E05">
            <w:pPr>
              <w:tabs>
                <w:tab w:val="left" w:pos="993"/>
              </w:tabs>
              <w:ind w:left="57" w:right="57"/>
              <w:jc w:val="center"/>
              <w:outlineLvl w:val="2"/>
            </w:pPr>
            <w:r w:rsidRPr="00940A4A">
              <w:t>konteineriams vežti</w:t>
            </w:r>
          </w:p>
        </w:tc>
        <w:tc>
          <w:tcPr>
            <w:tcW w:w="497" w:type="pct"/>
          </w:tcPr>
          <w:p w14:paraId="5D8A69FF" w14:textId="267327B4" w:rsidR="00055980" w:rsidRPr="00622D8B" w:rsidRDefault="00402B4F" w:rsidP="00725E05">
            <w:pPr>
              <w:tabs>
                <w:tab w:val="left" w:pos="993"/>
              </w:tabs>
              <w:ind w:left="57" w:right="57"/>
              <w:jc w:val="center"/>
              <w:outlineLvl w:val="2"/>
            </w:pPr>
            <w:r w:rsidRPr="00402B4F">
              <w:t>10820</w:t>
            </w:r>
          </w:p>
        </w:tc>
        <w:tc>
          <w:tcPr>
            <w:tcW w:w="501" w:type="pct"/>
          </w:tcPr>
          <w:p w14:paraId="221131A8" w14:textId="59158FD8" w:rsidR="00055980" w:rsidRPr="00622D8B" w:rsidRDefault="00402B4F" w:rsidP="00725E05">
            <w:pPr>
              <w:tabs>
                <w:tab w:val="left" w:pos="993"/>
              </w:tabs>
              <w:ind w:left="57" w:right="57"/>
              <w:jc w:val="center"/>
              <w:outlineLvl w:val="2"/>
            </w:pPr>
            <w:r w:rsidRPr="00402B4F">
              <w:t>3150</w:t>
            </w:r>
          </w:p>
        </w:tc>
        <w:tc>
          <w:tcPr>
            <w:tcW w:w="630" w:type="pct"/>
          </w:tcPr>
          <w:p w14:paraId="08AAC197" w14:textId="31C081FB" w:rsidR="00055980" w:rsidRPr="00622D8B" w:rsidRDefault="00402B4F" w:rsidP="00725E05">
            <w:pPr>
              <w:tabs>
                <w:tab w:val="left" w:pos="993"/>
              </w:tabs>
              <w:ind w:left="57" w:right="57"/>
              <w:jc w:val="center"/>
              <w:outlineLvl w:val="2"/>
            </w:pPr>
            <w:r w:rsidRPr="00402B4F">
              <w:t>4000</w:t>
            </w:r>
          </w:p>
        </w:tc>
        <w:tc>
          <w:tcPr>
            <w:tcW w:w="587" w:type="pct"/>
          </w:tcPr>
          <w:p w14:paraId="275328A7" w14:textId="48A05598" w:rsidR="00055980" w:rsidRDefault="00940A4A" w:rsidP="00725E05">
            <w:pPr>
              <w:tabs>
                <w:tab w:val="left" w:pos="993"/>
              </w:tabs>
              <w:ind w:left="57" w:right="57"/>
              <w:jc w:val="center"/>
              <w:outlineLvl w:val="2"/>
            </w:pPr>
            <w:r>
              <w:t>3</w:t>
            </w:r>
            <w:r w:rsidR="00402B4F" w:rsidRPr="00402B4F">
              <w:t>8</w:t>
            </w:r>
          </w:p>
        </w:tc>
        <w:tc>
          <w:tcPr>
            <w:tcW w:w="587" w:type="pct"/>
          </w:tcPr>
          <w:p w14:paraId="75C5AE95" w14:textId="3FB8B579" w:rsidR="00055980" w:rsidRPr="00622D8B" w:rsidRDefault="00402B4F" w:rsidP="00725E05">
            <w:pPr>
              <w:tabs>
                <w:tab w:val="left" w:pos="993"/>
              </w:tabs>
              <w:ind w:left="57" w:right="57"/>
              <w:jc w:val="center"/>
              <w:outlineLvl w:val="2"/>
            </w:pPr>
            <w:r w:rsidRPr="00402B4F">
              <w:t>12</w:t>
            </w:r>
          </w:p>
        </w:tc>
        <w:tc>
          <w:tcPr>
            <w:tcW w:w="722" w:type="pct"/>
          </w:tcPr>
          <w:p w14:paraId="15A49CA5" w14:textId="052691F2" w:rsidR="00055980" w:rsidRPr="00622D8B" w:rsidRDefault="00055980" w:rsidP="00725E05">
            <w:pPr>
              <w:tabs>
                <w:tab w:val="left" w:pos="993"/>
              </w:tabs>
              <w:ind w:left="57" w:right="57"/>
              <w:jc w:val="center"/>
              <w:outlineLvl w:val="2"/>
            </w:pPr>
            <w:r>
              <w:t>12</w:t>
            </w:r>
          </w:p>
        </w:tc>
      </w:tr>
      <w:tr w:rsidR="00055980" w:rsidRPr="00666B1C" w14:paraId="7FF3EB59" w14:textId="77777777" w:rsidTr="00055980">
        <w:trPr>
          <w:jc w:val="center"/>
        </w:trPr>
        <w:tc>
          <w:tcPr>
            <w:tcW w:w="314" w:type="pct"/>
            <w:vAlign w:val="center"/>
          </w:tcPr>
          <w:p w14:paraId="711CBAB8" w14:textId="16B6FB75" w:rsidR="00055980" w:rsidRPr="00622D8B" w:rsidRDefault="00055980" w:rsidP="00725E05">
            <w:pPr>
              <w:tabs>
                <w:tab w:val="left" w:pos="993"/>
              </w:tabs>
              <w:ind w:left="57" w:right="57"/>
              <w:jc w:val="center"/>
              <w:outlineLvl w:val="2"/>
            </w:pPr>
            <w:r w:rsidRPr="00622D8B">
              <w:lastRenderedPageBreak/>
              <w:t>3.</w:t>
            </w:r>
          </w:p>
        </w:tc>
        <w:tc>
          <w:tcPr>
            <w:tcW w:w="1160" w:type="pct"/>
            <w:vAlign w:val="center"/>
          </w:tcPr>
          <w:p w14:paraId="76341948" w14:textId="2BFAF600" w:rsidR="00055980" w:rsidRPr="00622D8B" w:rsidRDefault="00055980" w:rsidP="00725E05">
            <w:pPr>
              <w:tabs>
                <w:tab w:val="left" w:pos="993"/>
              </w:tabs>
              <w:ind w:left="57" w:right="57"/>
              <w:jc w:val="center"/>
              <w:outlineLvl w:val="2"/>
            </w:pPr>
            <w:r w:rsidRPr="00622D8B">
              <w:t>Sunkvežimis MB ACTROS</w:t>
            </w:r>
          </w:p>
        </w:tc>
        <w:tc>
          <w:tcPr>
            <w:tcW w:w="497" w:type="pct"/>
          </w:tcPr>
          <w:p w14:paraId="47BAC37C" w14:textId="194F9AA8" w:rsidR="00055980" w:rsidRPr="00622D8B" w:rsidRDefault="00055980" w:rsidP="00725E05">
            <w:pPr>
              <w:tabs>
                <w:tab w:val="left" w:pos="993"/>
              </w:tabs>
              <w:ind w:left="57" w:right="57"/>
              <w:jc w:val="center"/>
              <w:outlineLvl w:val="2"/>
            </w:pPr>
            <w:r w:rsidRPr="00622D8B">
              <w:t>8820</w:t>
            </w:r>
          </w:p>
        </w:tc>
        <w:tc>
          <w:tcPr>
            <w:tcW w:w="501" w:type="pct"/>
          </w:tcPr>
          <w:p w14:paraId="62EA4E47" w14:textId="1DECCB3E" w:rsidR="00055980" w:rsidRPr="00622D8B" w:rsidRDefault="00055980" w:rsidP="00725E05">
            <w:pPr>
              <w:tabs>
                <w:tab w:val="left" w:pos="993"/>
              </w:tabs>
              <w:ind w:left="57" w:right="57"/>
              <w:jc w:val="center"/>
              <w:outlineLvl w:val="2"/>
            </w:pPr>
            <w:r w:rsidRPr="00622D8B">
              <w:t>2500</w:t>
            </w:r>
          </w:p>
        </w:tc>
        <w:tc>
          <w:tcPr>
            <w:tcW w:w="630" w:type="pct"/>
          </w:tcPr>
          <w:p w14:paraId="51C9D8A7" w14:textId="203DDA73" w:rsidR="00055980" w:rsidRPr="00622D8B" w:rsidRDefault="00055980" w:rsidP="00725E05">
            <w:pPr>
              <w:tabs>
                <w:tab w:val="left" w:pos="993"/>
              </w:tabs>
              <w:ind w:left="57" w:right="57"/>
              <w:jc w:val="center"/>
              <w:outlineLvl w:val="2"/>
            </w:pPr>
            <w:r w:rsidRPr="00622D8B">
              <w:t>3468</w:t>
            </w:r>
          </w:p>
        </w:tc>
        <w:tc>
          <w:tcPr>
            <w:tcW w:w="587" w:type="pct"/>
          </w:tcPr>
          <w:p w14:paraId="2F2C8BFE" w14:textId="3EF4F317" w:rsidR="00055980" w:rsidRPr="00622D8B" w:rsidRDefault="00940A4A" w:rsidP="00725E05">
            <w:pPr>
              <w:tabs>
                <w:tab w:val="left" w:pos="993"/>
              </w:tabs>
              <w:ind w:left="57" w:right="57"/>
              <w:jc w:val="center"/>
              <w:outlineLvl w:val="2"/>
            </w:pPr>
            <w:r>
              <w:t>32/</w:t>
            </w:r>
            <w:r w:rsidR="009515C2">
              <w:t>48</w:t>
            </w:r>
          </w:p>
        </w:tc>
        <w:tc>
          <w:tcPr>
            <w:tcW w:w="587" w:type="pct"/>
          </w:tcPr>
          <w:p w14:paraId="70FE9174" w14:textId="46489BA3" w:rsidR="00055980" w:rsidRPr="00622D8B" w:rsidRDefault="00270921" w:rsidP="00725E05">
            <w:pPr>
              <w:tabs>
                <w:tab w:val="left" w:pos="993"/>
              </w:tabs>
              <w:ind w:left="57" w:right="57"/>
              <w:jc w:val="center"/>
              <w:outlineLvl w:val="2"/>
            </w:pPr>
            <w:r>
              <w:t>12</w:t>
            </w:r>
          </w:p>
        </w:tc>
        <w:tc>
          <w:tcPr>
            <w:tcW w:w="722" w:type="pct"/>
          </w:tcPr>
          <w:p w14:paraId="7AD607BE" w14:textId="2948C0B1" w:rsidR="00055980" w:rsidRPr="00622D8B" w:rsidRDefault="00270921" w:rsidP="00725E05">
            <w:pPr>
              <w:tabs>
                <w:tab w:val="left" w:pos="993"/>
              </w:tabs>
              <w:ind w:left="57" w:right="57"/>
              <w:jc w:val="center"/>
              <w:outlineLvl w:val="2"/>
            </w:pPr>
            <w:r>
              <w:t>14</w:t>
            </w:r>
          </w:p>
        </w:tc>
      </w:tr>
    </w:tbl>
    <w:p w14:paraId="5FF7FEA2" w14:textId="48611CFC" w:rsidR="00B265D2" w:rsidRPr="00B265D2" w:rsidRDefault="001117DB" w:rsidP="00725E05">
      <w:pPr>
        <w:tabs>
          <w:tab w:val="left" w:pos="1276"/>
          <w:tab w:val="left" w:pos="1418"/>
          <w:tab w:val="left" w:pos="1701"/>
        </w:tabs>
        <w:jc w:val="right"/>
        <w:rPr>
          <w:rFonts w:eastAsia="SimSun"/>
          <w:sz w:val="24"/>
          <w:szCs w:val="24"/>
          <w:lang w:eastAsia="ar-SA"/>
        </w:rPr>
      </w:pPr>
      <w:bookmarkStart w:id="4" w:name="_Hlk218511336"/>
      <w:r>
        <w:rPr>
          <w:rFonts w:eastAsia="SimSun"/>
          <w:sz w:val="24"/>
          <w:szCs w:val="24"/>
          <w:lang w:eastAsia="ar-SA"/>
        </w:rPr>
        <w:t xml:space="preserve">(parametrai tikslinami PP </w:t>
      </w:r>
      <w:r w:rsidR="00567714">
        <w:rPr>
          <w:rFonts w:eastAsia="SimSun"/>
          <w:sz w:val="24"/>
          <w:szCs w:val="24"/>
          <w:lang w:eastAsia="ar-SA"/>
        </w:rPr>
        <w:t xml:space="preserve">rengimo </w:t>
      </w:r>
      <w:r>
        <w:rPr>
          <w:rFonts w:eastAsia="SimSun"/>
          <w:sz w:val="24"/>
          <w:szCs w:val="24"/>
          <w:lang w:eastAsia="ar-SA"/>
        </w:rPr>
        <w:t>metu)</w:t>
      </w:r>
    </w:p>
    <w:p w14:paraId="46A31EE3" w14:textId="143B725D" w:rsidR="00666B1C" w:rsidRPr="00024832" w:rsidRDefault="00287DFA" w:rsidP="00725E05">
      <w:pPr>
        <w:pStyle w:val="ListParagraph"/>
        <w:numPr>
          <w:ilvl w:val="1"/>
          <w:numId w:val="22"/>
        </w:numPr>
        <w:tabs>
          <w:tab w:val="left" w:pos="1276"/>
          <w:tab w:val="left" w:pos="1418"/>
          <w:tab w:val="left" w:pos="1701"/>
        </w:tabs>
        <w:ind w:firstLine="710"/>
        <w:jc w:val="both"/>
        <w:rPr>
          <w:rFonts w:eastAsia="SimSun"/>
          <w:sz w:val="24"/>
          <w:szCs w:val="24"/>
          <w:lang w:eastAsia="ar-SA"/>
        </w:rPr>
      </w:pPr>
      <w:r w:rsidRPr="00287DFA">
        <w:rPr>
          <w:b/>
          <w:iCs/>
          <w:sz w:val="24"/>
          <w:szCs w:val="24"/>
          <w:lang w:eastAsia="lt-LT"/>
        </w:rPr>
        <w:t>EAS –</w:t>
      </w:r>
      <w:r>
        <w:rPr>
          <w:b/>
          <w:iCs/>
          <w:sz w:val="24"/>
          <w:szCs w:val="24"/>
          <w:lang w:eastAsia="lt-LT"/>
        </w:rPr>
        <w:t xml:space="preserve"> ryšių</w:t>
      </w:r>
      <w:r w:rsidRPr="00287DFA">
        <w:rPr>
          <w:b/>
          <w:iCs/>
          <w:sz w:val="24"/>
          <w:szCs w:val="24"/>
          <w:lang w:eastAsia="lt-LT"/>
        </w:rPr>
        <w:t xml:space="preserve"> </w:t>
      </w:r>
      <w:r w:rsidRPr="00287DFA">
        <w:rPr>
          <w:b/>
          <w:iCs/>
          <w:sz w:val="24"/>
          <w:szCs w:val="24"/>
        </w:rPr>
        <w:t xml:space="preserve">komutacinė </w:t>
      </w:r>
      <w:r w:rsidRPr="00287DFA">
        <w:rPr>
          <w:b/>
          <w:iCs/>
          <w:sz w:val="24"/>
          <w:szCs w:val="24"/>
          <w:lang w:eastAsia="lt-LT"/>
        </w:rPr>
        <w:t>patalpa</w:t>
      </w:r>
      <w:r w:rsidR="00666B1C" w:rsidRPr="00287DFA">
        <w:rPr>
          <w:b/>
          <w:iCs/>
          <w:sz w:val="24"/>
          <w:szCs w:val="24"/>
        </w:rPr>
        <w:t>,</w:t>
      </w:r>
      <w:r w:rsidR="00666B1C" w:rsidRPr="00024832">
        <w:rPr>
          <w:sz w:val="24"/>
          <w:szCs w:val="24"/>
        </w:rPr>
        <w:t xml:space="preserve"> nurodyta </w:t>
      </w:r>
      <w:r w:rsidR="007856A6">
        <w:rPr>
          <w:sz w:val="24"/>
          <w:szCs w:val="24"/>
        </w:rPr>
        <w:t>8</w:t>
      </w:r>
      <w:r w:rsidR="00666B1C" w:rsidRPr="00024832">
        <w:rPr>
          <w:sz w:val="24"/>
          <w:szCs w:val="24"/>
        </w:rPr>
        <w:t xml:space="preserve">.1., be langų ir visi jos elementai turi atitikti atsparumo įsilaužimui reikalavimus: </w:t>
      </w:r>
    </w:p>
    <w:p w14:paraId="7AE4D72F"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patekimas į patalpą projektuojamas iš statinio vidaus;</w:t>
      </w:r>
    </w:p>
    <w:p w14:paraId="3820156B"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sienos ir perdangos tūri būti iš ne mažesnio kaip 250 mm storio skylėtųjų plytų ar blokelių mūro, arba iš ne mažesnio kaip 120 mm storio pilnavidurių silikatinių plytų mūro arba analogišką atsparumą įsilaužimui užtikrinančių konstrukcijų;</w:t>
      </w:r>
    </w:p>
    <w:p w14:paraId="41E280B7"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durų varčios ir staktos testavimas atliktas pagal LST EN 1627 standartą, atitinka ne žemesnius kaip  RC3 saugumo klasės reikalavimus. Duryse įrengti ne mažiau kaip du užraktai, kurių vienas su cilindrine šerdimi, kurios testavimas atliktas pagal LST EN 1303 standartą, atitinkančia ne žemesnės kaip 4 saugumo klasės reikalavimus, kitas užraktas yra plokštelinis. Abiejų užraktų korpusų testavimas atliktas pagal LST EN 12209 standartą ir jie atitinka ne žemesnio kaip 4 lygio reikalavimus;</w:t>
      </w:r>
    </w:p>
    <w:p w14:paraId="2970B3F7"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patalpoje suprojektuoti seifą – 1 vnt. (kurio testavimas atliktas pagal 1143-1 standartą ir jis atitinka 1 arba aukštesnės saugumo kategorijos reikalavimus. Seife turi būti įrengtas užraktas, kurio testavimas atliktas pagal 1300 standartą ir jis atitinka A arba aukštesnės saugumo kategorijos reikalavimus);</w:t>
      </w:r>
    </w:p>
    <w:p w14:paraId="63B4C925"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patalpoje suprojektuoti atskirą elektros skydelį (sprendiniai derinami ir tikslinami projektinių pasiūlymų rengimo metu);</w:t>
      </w:r>
    </w:p>
    <w:p w14:paraId="2995760C"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patalpoje suprojektuoti atskirą automatizuotą kondicionavimo sistemą. Patalpose turi būti palaikoma pastovi 18÷22 °C temperatūra, ne didesnis kaip 60 proc. santykinis oro drėgnumas;</w:t>
      </w:r>
    </w:p>
    <w:p w14:paraId="65DE6986" w14:textId="77777777" w:rsidR="00666B1C" w:rsidRPr="00024832" w:rsidRDefault="00666B1C" w:rsidP="00725E05">
      <w:pPr>
        <w:pStyle w:val="ListParagraph"/>
        <w:numPr>
          <w:ilvl w:val="2"/>
          <w:numId w:val="22"/>
        </w:numPr>
        <w:tabs>
          <w:tab w:val="left" w:pos="1134"/>
          <w:tab w:val="left" w:pos="1560"/>
          <w:tab w:val="left" w:pos="1701"/>
          <w:tab w:val="left" w:pos="1843"/>
        </w:tabs>
        <w:ind w:firstLine="710"/>
        <w:jc w:val="both"/>
        <w:rPr>
          <w:sz w:val="24"/>
          <w:szCs w:val="24"/>
        </w:rPr>
      </w:pPr>
      <w:r w:rsidRPr="00024832">
        <w:rPr>
          <w:sz w:val="24"/>
          <w:szCs w:val="24"/>
        </w:rPr>
        <w:t>patalpoje numatyti dvi komutacinių spintų vietas (dydžiai tikslinami PP metu), vienoje iš jų suprojektuoti:</w:t>
      </w:r>
    </w:p>
    <w:p w14:paraId="7AAF5D08" w14:textId="77777777" w:rsidR="00F0092F" w:rsidRDefault="00666B1C" w:rsidP="00725E05">
      <w:pPr>
        <w:pStyle w:val="ListParagraph"/>
        <w:numPr>
          <w:ilvl w:val="3"/>
          <w:numId w:val="22"/>
        </w:numPr>
        <w:tabs>
          <w:tab w:val="left" w:pos="1134"/>
          <w:tab w:val="left" w:pos="1560"/>
          <w:tab w:val="left" w:pos="1701"/>
          <w:tab w:val="left" w:pos="1843"/>
        </w:tabs>
        <w:jc w:val="both"/>
        <w:rPr>
          <w:sz w:val="24"/>
          <w:szCs w:val="24"/>
        </w:rPr>
      </w:pPr>
      <w:r w:rsidRPr="00024832">
        <w:rPr>
          <w:sz w:val="24"/>
          <w:szCs w:val="24"/>
        </w:rPr>
        <w:t xml:space="preserve"> 19“ komutacinę spintą – 1 vnt., su rakinamomis, perforuotomis priekinėmis ir galinėmis durimis, kurioje suprojektuoti: nemažiau kaip 42 portų (kiekis tikslinamas PP metu) komutatorių su </w:t>
      </w:r>
      <w:proofErr w:type="spellStart"/>
      <w:r w:rsidRPr="00024832">
        <w:rPr>
          <w:sz w:val="24"/>
          <w:szCs w:val="24"/>
        </w:rPr>
        <w:t>VoIP</w:t>
      </w:r>
      <w:proofErr w:type="spellEnd"/>
      <w:r w:rsidRPr="00024832">
        <w:rPr>
          <w:sz w:val="24"/>
          <w:szCs w:val="24"/>
        </w:rPr>
        <w:t xml:space="preserve"> funkcionalumu ir nepertraukiamo maitinimo šaltinį su valdymu (per </w:t>
      </w:r>
      <w:proofErr w:type="spellStart"/>
      <w:r w:rsidRPr="00024832">
        <w:rPr>
          <w:sz w:val="24"/>
          <w:szCs w:val="24"/>
        </w:rPr>
        <w:t>ethernet</w:t>
      </w:r>
      <w:proofErr w:type="spellEnd"/>
      <w:r w:rsidRPr="00024832">
        <w:rPr>
          <w:sz w:val="24"/>
          <w:szCs w:val="24"/>
        </w:rPr>
        <w:t xml:space="preserve"> tinklą TCP/IP, </w:t>
      </w:r>
      <w:proofErr w:type="spellStart"/>
      <w:r w:rsidRPr="00024832">
        <w:rPr>
          <w:sz w:val="24"/>
          <w:szCs w:val="24"/>
        </w:rPr>
        <w:t>https</w:t>
      </w:r>
      <w:proofErr w:type="spellEnd"/>
      <w:r w:rsidRPr="00024832">
        <w:rPr>
          <w:sz w:val="24"/>
          <w:szCs w:val="24"/>
        </w:rPr>
        <w:t xml:space="preserve">, </w:t>
      </w:r>
      <w:proofErr w:type="spellStart"/>
      <w:r w:rsidRPr="00024832">
        <w:rPr>
          <w:sz w:val="24"/>
          <w:szCs w:val="24"/>
        </w:rPr>
        <w:t>snmp</w:t>
      </w:r>
      <w:proofErr w:type="spellEnd"/>
      <w:r w:rsidRPr="00024832">
        <w:rPr>
          <w:sz w:val="24"/>
          <w:szCs w:val="24"/>
        </w:rPr>
        <w:t xml:space="preserve"> protokolais). Nepertraukiamo maitinimo šaltinis privalo turėti aplinkos temperatūros ir drėgmės daviklius. Įrangos technines specifikacijas derinti su LK KGV ITT.</w:t>
      </w:r>
      <w:bookmarkEnd w:id="4"/>
    </w:p>
    <w:p w14:paraId="1D5CFCEC" w14:textId="1C3F7A20" w:rsidR="00F0092F" w:rsidRDefault="00F0092F" w:rsidP="00725E05">
      <w:pPr>
        <w:tabs>
          <w:tab w:val="left" w:pos="1134"/>
          <w:tab w:val="left" w:pos="1560"/>
          <w:tab w:val="left" w:pos="1701"/>
          <w:tab w:val="left" w:pos="1843"/>
        </w:tabs>
        <w:jc w:val="both"/>
        <w:rPr>
          <w:sz w:val="24"/>
          <w:szCs w:val="24"/>
        </w:rPr>
      </w:pPr>
    </w:p>
    <w:p w14:paraId="278636A5" w14:textId="18086DFC" w:rsidR="00CD7B06" w:rsidRPr="003B6860" w:rsidRDefault="003B6860" w:rsidP="00725E05">
      <w:pPr>
        <w:pStyle w:val="ListParagraph"/>
        <w:numPr>
          <w:ilvl w:val="0"/>
          <w:numId w:val="22"/>
        </w:numPr>
        <w:tabs>
          <w:tab w:val="left" w:pos="1134"/>
          <w:tab w:val="left" w:pos="1276"/>
        </w:tabs>
        <w:ind w:firstLine="851"/>
        <w:jc w:val="both"/>
        <w:rPr>
          <w:bCs/>
          <w:sz w:val="24"/>
          <w:szCs w:val="24"/>
        </w:rPr>
      </w:pPr>
      <w:r w:rsidRPr="0048519B">
        <w:rPr>
          <w:b/>
          <w:sz w:val="24"/>
          <w:szCs w:val="24"/>
        </w:rPr>
        <w:t xml:space="preserve">Privažiavimo kelio, </w:t>
      </w:r>
      <w:r w:rsidRPr="003B6860">
        <w:rPr>
          <w:b/>
          <w:sz w:val="24"/>
          <w:szCs w:val="24"/>
        </w:rPr>
        <w:t>aikštelės ir teritorijos sutvarkymo reikalavimai</w:t>
      </w:r>
      <w:r w:rsidR="00CD7B06" w:rsidRPr="003B6860">
        <w:rPr>
          <w:b/>
          <w:sz w:val="24"/>
          <w:szCs w:val="24"/>
        </w:rPr>
        <w:t>:</w:t>
      </w:r>
    </w:p>
    <w:p w14:paraId="14074D4A" w14:textId="77777777" w:rsidR="003B6860" w:rsidRPr="000702CF" w:rsidRDefault="003B6860" w:rsidP="00725E05">
      <w:pPr>
        <w:pStyle w:val="ListParagraph"/>
        <w:numPr>
          <w:ilvl w:val="1"/>
          <w:numId w:val="32"/>
        </w:numPr>
        <w:tabs>
          <w:tab w:val="left" w:pos="1276"/>
        </w:tabs>
        <w:jc w:val="both"/>
        <w:rPr>
          <w:sz w:val="24"/>
          <w:szCs w:val="24"/>
          <w:lang w:eastAsia="lt-LT"/>
        </w:rPr>
      </w:pPr>
      <w:bookmarkStart w:id="5" w:name="_Hlk224287054"/>
      <w:r w:rsidRPr="000702CF">
        <w:rPr>
          <w:b/>
          <w:bCs/>
          <w:sz w:val="24"/>
          <w:szCs w:val="24"/>
          <w:lang w:eastAsia="lt-LT"/>
        </w:rPr>
        <w:t>suprojektuoti privažiavimo kelią</w:t>
      </w:r>
      <w:r>
        <w:rPr>
          <w:b/>
          <w:bCs/>
          <w:sz w:val="24"/>
          <w:szCs w:val="24"/>
          <w:lang w:eastAsia="lt-LT"/>
        </w:rPr>
        <w:t>(-</w:t>
      </w:r>
      <w:proofErr w:type="spellStart"/>
      <w:r>
        <w:rPr>
          <w:b/>
          <w:bCs/>
          <w:sz w:val="24"/>
          <w:szCs w:val="24"/>
          <w:lang w:eastAsia="lt-LT"/>
        </w:rPr>
        <w:t>ius</w:t>
      </w:r>
      <w:proofErr w:type="spellEnd"/>
      <w:r>
        <w:rPr>
          <w:b/>
          <w:bCs/>
          <w:sz w:val="24"/>
          <w:szCs w:val="24"/>
          <w:lang w:eastAsia="lt-LT"/>
        </w:rPr>
        <w:t>)</w:t>
      </w:r>
      <w:r w:rsidRPr="000702CF">
        <w:rPr>
          <w:sz w:val="24"/>
          <w:szCs w:val="24"/>
          <w:lang w:eastAsia="lt-LT"/>
        </w:rPr>
        <w:t xml:space="preserve"> iki projektuojamo statinio:</w:t>
      </w:r>
    </w:p>
    <w:p w14:paraId="772CC0F5" w14:textId="6A2D8755" w:rsidR="003B6860" w:rsidRPr="000702CF" w:rsidRDefault="003B6860" w:rsidP="00725E05">
      <w:pPr>
        <w:numPr>
          <w:ilvl w:val="2"/>
          <w:numId w:val="32"/>
        </w:numPr>
        <w:tabs>
          <w:tab w:val="left" w:pos="1418"/>
          <w:tab w:val="left" w:pos="1560"/>
        </w:tabs>
        <w:jc w:val="both"/>
        <w:rPr>
          <w:sz w:val="24"/>
          <w:szCs w:val="24"/>
          <w:lang w:eastAsia="lt-LT"/>
        </w:rPr>
      </w:pPr>
      <w:r w:rsidRPr="000702CF">
        <w:rPr>
          <w:sz w:val="24"/>
          <w:szCs w:val="24"/>
          <w:lang w:eastAsia="lt-LT"/>
        </w:rPr>
        <w:t>važiuojamosios dalies plotis – ne mažiau 7,0 m;</w:t>
      </w:r>
    </w:p>
    <w:p w14:paraId="0AF3763C" w14:textId="77777777" w:rsidR="003B6860" w:rsidRPr="000702CF" w:rsidRDefault="003B6860" w:rsidP="00725E05">
      <w:pPr>
        <w:numPr>
          <w:ilvl w:val="2"/>
          <w:numId w:val="32"/>
        </w:numPr>
        <w:tabs>
          <w:tab w:val="left" w:pos="1418"/>
          <w:tab w:val="left" w:pos="1560"/>
        </w:tabs>
        <w:jc w:val="both"/>
        <w:rPr>
          <w:sz w:val="24"/>
          <w:szCs w:val="24"/>
          <w:lang w:eastAsia="lt-LT"/>
        </w:rPr>
      </w:pPr>
      <w:r w:rsidRPr="000702CF">
        <w:rPr>
          <w:sz w:val="24"/>
          <w:szCs w:val="24"/>
          <w:lang w:eastAsia="lt-LT"/>
        </w:rPr>
        <w:t>eismo juostų skaičius – 2 vnt., kiekvienos eismo juostos plotis – ne mažiau 3,5 m;</w:t>
      </w:r>
    </w:p>
    <w:p w14:paraId="390B9FC2" w14:textId="77777777" w:rsidR="003B6860" w:rsidRPr="000702CF" w:rsidRDefault="003B6860" w:rsidP="00725E05">
      <w:pPr>
        <w:numPr>
          <w:ilvl w:val="2"/>
          <w:numId w:val="32"/>
        </w:numPr>
        <w:tabs>
          <w:tab w:val="left" w:pos="1418"/>
          <w:tab w:val="left" w:pos="1560"/>
        </w:tabs>
        <w:jc w:val="both"/>
        <w:rPr>
          <w:sz w:val="24"/>
          <w:szCs w:val="24"/>
          <w:lang w:eastAsia="lt-LT"/>
        </w:rPr>
      </w:pPr>
      <w:r w:rsidRPr="000702CF">
        <w:rPr>
          <w:sz w:val="24"/>
          <w:szCs w:val="24"/>
          <w:lang w:eastAsia="lt-LT"/>
        </w:rPr>
        <w:t xml:space="preserve">suprojektuoti kelio dirbtinę, kietą dangą (tikslus </w:t>
      </w:r>
      <w:r>
        <w:rPr>
          <w:sz w:val="24"/>
          <w:szCs w:val="24"/>
          <w:lang w:eastAsia="lt-LT"/>
        </w:rPr>
        <w:t xml:space="preserve">kelio </w:t>
      </w:r>
      <w:r w:rsidRPr="000702CF">
        <w:rPr>
          <w:sz w:val="24"/>
          <w:szCs w:val="24"/>
          <w:lang w:eastAsia="lt-LT"/>
        </w:rPr>
        <w:t>dangos medžiagiškumas</w:t>
      </w:r>
      <w:r>
        <w:rPr>
          <w:sz w:val="24"/>
          <w:szCs w:val="24"/>
          <w:lang w:eastAsia="lt-LT"/>
        </w:rPr>
        <w:t xml:space="preserve"> ir charakteristikos</w:t>
      </w:r>
      <w:r w:rsidRPr="000702CF">
        <w:rPr>
          <w:sz w:val="24"/>
          <w:szCs w:val="24"/>
          <w:lang w:eastAsia="lt-LT"/>
        </w:rPr>
        <w:t xml:space="preserve"> bus nustatom</w:t>
      </w:r>
      <w:r>
        <w:rPr>
          <w:sz w:val="24"/>
          <w:szCs w:val="24"/>
          <w:lang w:eastAsia="lt-LT"/>
        </w:rPr>
        <w:t>o</w:t>
      </w:r>
      <w:r w:rsidRPr="000702CF">
        <w:rPr>
          <w:sz w:val="24"/>
          <w:szCs w:val="24"/>
          <w:lang w:eastAsia="lt-LT"/>
        </w:rPr>
        <w:t>s projektinių pasiūlymų metu);</w:t>
      </w:r>
    </w:p>
    <w:p w14:paraId="299753F7" w14:textId="2FAFFF4C" w:rsidR="003B6860" w:rsidRDefault="003B6860" w:rsidP="00725E05">
      <w:pPr>
        <w:pStyle w:val="ListParagraph"/>
        <w:numPr>
          <w:ilvl w:val="1"/>
          <w:numId w:val="22"/>
        </w:numPr>
        <w:tabs>
          <w:tab w:val="left" w:pos="1276"/>
        </w:tabs>
        <w:jc w:val="both"/>
        <w:rPr>
          <w:sz w:val="24"/>
          <w:szCs w:val="24"/>
          <w:lang w:eastAsia="lt-LT"/>
        </w:rPr>
      </w:pPr>
      <w:r w:rsidRPr="003B6860">
        <w:rPr>
          <w:b/>
          <w:bCs/>
          <w:sz w:val="24"/>
          <w:szCs w:val="24"/>
          <w:lang w:eastAsia="lt-LT"/>
        </w:rPr>
        <w:t xml:space="preserve">suprojektuoti kietos dirbtinės dangos aikštelę </w:t>
      </w:r>
      <w:r w:rsidRPr="003B6860">
        <w:rPr>
          <w:sz w:val="24"/>
          <w:szCs w:val="24"/>
          <w:lang w:eastAsia="lt-LT"/>
        </w:rPr>
        <w:t>(kietos dirbtinės dangos arba asfalto),  prie sandėliavimo paskirties pastato</w:t>
      </w:r>
      <w:r w:rsidR="001D2BA8">
        <w:rPr>
          <w:sz w:val="24"/>
          <w:szCs w:val="24"/>
          <w:lang w:eastAsia="lt-LT"/>
        </w:rPr>
        <w:t xml:space="preserve"> technikos manevravimui</w:t>
      </w:r>
      <w:r w:rsidRPr="003B6860">
        <w:rPr>
          <w:sz w:val="24"/>
          <w:szCs w:val="24"/>
          <w:lang w:eastAsia="lt-LT"/>
        </w:rPr>
        <w:t xml:space="preserve"> (plotas ir vieta tikslinamas projektinių pasiūlymų rengimo metu). Aikštelės danga turi būti pritaikyta atlaikyti maksimalius transporto priemonių (sunkvežimiai, ratiniai, 4 ašių, kilnojamosioms krovinių platformoms vežti) (žr. lentelė Nr.1) svorius ir sukeliamas apkrovas, kurių maksimalus svoris – </w:t>
      </w:r>
      <w:r w:rsidRPr="003B6860">
        <w:rPr>
          <w:b/>
          <w:bCs/>
          <w:sz w:val="24"/>
          <w:szCs w:val="24"/>
          <w:lang w:eastAsia="lt-LT"/>
        </w:rPr>
        <w:t>apie 40 t</w:t>
      </w:r>
      <w:r w:rsidR="008C48B6">
        <w:rPr>
          <w:sz w:val="24"/>
          <w:szCs w:val="24"/>
          <w:lang w:eastAsia="lt-LT"/>
        </w:rPr>
        <w:t>;</w:t>
      </w:r>
    </w:p>
    <w:p w14:paraId="6670FCD3" w14:textId="67A05A01" w:rsidR="008C48B6" w:rsidRPr="00EB5729" w:rsidRDefault="003B6860" w:rsidP="00725E05">
      <w:pPr>
        <w:pStyle w:val="ListParagraph"/>
        <w:numPr>
          <w:ilvl w:val="1"/>
          <w:numId w:val="22"/>
        </w:numPr>
        <w:tabs>
          <w:tab w:val="left" w:pos="1276"/>
        </w:tabs>
        <w:spacing w:before="240"/>
        <w:jc w:val="both"/>
        <w:rPr>
          <w:sz w:val="24"/>
          <w:szCs w:val="24"/>
          <w:lang w:eastAsia="lt-LT"/>
        </w:rPr>
      </w:pPr>
      <w:bookmarkStart w:id="6" w:name="_Hlk224293119"/>
      <w:r w:rsidRPr="00EB5729">
        <w:rPr>
          <w:b/>
          <w:bCs/>
          <w:sz w:val="24"/>
          <w:szCs w:val="24"/>
          <w:lang w:eastAsia="lt-LT"/>
        </w:rPr>
        <w:t>suprojektuoti kietos dirbtinės dangos 20 automobilių stovėjimo vietų aikštelę</w:t>
      </w:r>
      <w:r w:rsidRPr="00EB5729">
        <w:rPr>
          <w:sz w:val="24"/>
          <w:szCs w:val="24"/>
          <w:lang w:eastAsia="lt-LT"/>
        </w:rPr>
        <w:t xml:space="preserve"> (kietos dirbtinės dangos arba asfalto)</w:t>
      </w:r>
      <w:r w:rsidR="008C48B6" w:rsidRPr="00EB5729">
        <w:rPr>
          <w:sz w:val="24"/>
          <w:szCs w:val="24"/>
          <w:lang w:eastAsia="lt-LT"/>
        </w:rPr>
        <w:t>,</w:t>
      </w:r>
      <w:r w:rsidRPr="00EB5729">
        <w:rPr>
          <w:sz w:val="24"/>
          <w:szCs w:val="24"/>
          <w:lang w:eastAsia="lt-LT"/>
        </w:rPr>
        <w:t xml:space="preserve"> prie naujai statomo pastato (plotas ir vieta tikslinama projektinių pasiūlymų rengimo metu)</w:t>
      </w:r>
      <w:r w:rsidR="002543FA" w:rsidRPr="00EB5729">
        <w:rPr>
          <w:sz w:val="24"/>
          <w:szCs w:val="24"/>
          <w:lang w:eastAsia="lt-LT"/>
        </w:rPr>
        <w:t xml:space="preserve">. Įvertinti, kad į aikštelę gali įvažiuoti ir kita sunkiasvorė technika </w:t>
      </w:r>
      <w:proofErr w:type="spellStart"/>
      <w:r w:rsidR="002543FA" w:rsidRPr="00EB5729">
        <w:rPr>
          <w:sz w:val="24"/>
          <w:szCs w:val="24"/>
          <w:lang w:eastAsia="lt-LT"/>
        </w:rPr>
        <w:t>t.y</w:t>
      </w:r>
      <w:proofErr w:type="spellEnd"/>
      <w:r w:rsidR="002543FA" w:rsidRPr="00EB5729">
        <w:rPr>
          <w:sz w:val="24"/>
          <w:szCs w:val="24"/>
          <w:lang w:eastAsia="lt-LT"/>
        </w:rPr>
        <w:t xml:space="preserve">. projektuojant vertinti </w:t>
      </w:r>
      <w:r w:rsidR="002543FA" w:rsidRPr="00EB5729">
        <w:rPr>
          <w:b/>
          <w:bCs/>
          <w:sz w:val="24"/>
          <w:szCs w:val="24"/>
          <w:lang w:eastAsia="lt-LT"/>
        </w:rPr>
        <w:t>12 t/ašį</w:t>
      </w:r>
      <w:r w:rsidR="002543FA" w:rsidRPr="00EB5729">
        <w:rPr>
          <w:sz w:val="24"/>
          <w:szCs w:val="24"/>
          <w:lang w:eastAsia="lt-LT"/>
        </w:rPr>
        <w:t xml:space="preserve"> apkrovą</w:t>
      </w:r>
      <w:r w:rsidR="00181350">
        <w:rPr>
          <w:sz w:val="24"/>
          <w:szCs w:val="24"/>
          <w:lang w:eastAsia="lt-LT"/>
        </w:rPr>
        <w:t xml:space="preserve"> (tikslinama PP rengimo metu)</w:t>
      </w:r>
      <w:r w:rsidR="002543FA" w:rsidRPr="00EB5729">
        <w:rPr>
          <w:sz w:val="24"/>
          <w:szCs w:val="24"/>
          <w:lang w:eastAsia="lt-LT"/>
        </w:rPr>
        <w:t>;</w:t>
      </w:r>
    </w:p>
    <w:bookmarkEnd w:id="6"/>
    <w:p w14:paraId="614EFCB3" w14:textId="1F526BD6" w:rsidR="003B6860" w:rsidRPr="0048519B" w:rsidRDefault="003B6860" w:rsidP="00725E05">
      <w:pPr>
        <w:pStyle w:val="ListParagraph"/>
        <w:numPr>
          <w:ilvl w:val="1"/>
          <w:numId w:val="22"/>
        </w:numPr>
        <w:tabs>
          <w:tab w:val="left" w:pos="1276"/>
        </w:tabs>
        <w:spacing w:before="240"/>
        <w:jc w:val="both"/>
        <w:rPr>
          <w:sz w:val="24"/>
          <w:szCs w:val="24"/>
          <w:lang w:eastAsia="lt-LT"/>
        </w:rPr>
      </w:pPr>
      <w:r w:rsidRPr="0048519B">
        <w:rPr>
          <w:sz w:val="24"/>
          <w:szCs w:val="24"/>
          <w:lang w:eastAsia="lt-LT"/>
        </w:rPr>
        <w:t>aikštel</w:t>
      </w:r>
      <w:r w:rsidR="008C48B6">
        <w:rPr>
          <w:sz w:val="24"/>
          <w:szCs w:val="24"/>
          <w:lang w:eastAsia="lt-LT"/>
        </w:rPr>
        <w:t>ių</w:t>
      </w:r>
      <w:r w:rsidRPr="0048519B">
        <w:rPr>
          <w:sz w:val="24"/>
          <w:szCs w:val="24"/>
          <w:lang w:eastAsia="lt-LT"/>
        </w:rPr>
        <w:t xml:space="preserve"> dangos viršutinė altitudė turi sutapti su privažiavimo kelio atkarpos dangos viršutinėmis altitudėmis;</w:t>
      </w:r>
    </w:p>
    <w:p w14:paraId="09901480" w14:textId="77777777" w:rsidR="003B6860" w:rsidRPr="0048519B" w:rsidRDefault="003B6860" w:rsidP="00725E05">
      <w:pPr>
        <w:pStyle w:val="ListParagraph"/>
        <w:numPr>
          <w:ilvl w:val="1"/>
          <w:numId w:val="22"/>
        </w:numPr>
        <w:tabs>
          <w:tab w:val="left" w:pos="1276"/>
        </w:tabs>
        <w:jc w:val="both"/>
        <w:rPr>
          <w:sz w:val="24"/>
          <w:szCs w:val="24"/>
        </w:rPr>
      </w:pPr>
      <w:r w:rsidRPr="0048519B">
        <w:rPr>
          <w:sz w:val="24"/>
          <w:szCs w:val="24"/>
          <w:lang w:eastAsia="lt-LT"/>
        </w:rPr>
        <w:lastRenderedPageBreak/>
        <w:t>suprojektuoti privažiavimo kelio atkarpų, dangų, pagrindų ir kitų kelio elementų konstrukcijas, techniškai tinkamas ir ekonomiškas, atsižvelgiant į jų paskirtį, eismo apkrovas, gruntines sąlygas ir dangos padėtį vietovėje, dangos tipą;</w:t>
      </w:r>
      <w:r w:rsidRPr="0048519B">
        <w:rPr>
          <w:sz w:val="24"/>
          <w:szCs w:val="24"/>
        </w:rPr>
        <w:t xml:space="preserve"> </w:t>
      </w:r>
    </w:p>
    <w:p w14:paraId="776F1F74"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privažiavimo atkarpa ir aikštelės</w:t>
      </w:r>
      <w:r w:rsidRPr="0048519B">
        <w:rPr>
          <w:sz w:val="24"/>
          <w:szCs w:val="24"/>
        </w:rPr>
        <w:t xml:space="preserve"> turi būti atspari galimam cheminiam poveikiui (atspari alyvos, kuro </w:t>
      </w:r>
      <w:r w:rsidRPr="0048519B">
        <w:rPr>
          <w:sz w:val="24"/>
          <w:szCs w:val="24"/>
          <w:lang w:eastAsia="lt-LT"/>
        </w:rPr>
        <w:t>ir kitų automobiliams naudojamų aptarnavimo medžiagų išsiliejimui, ledo tirpinimo priemonėms, druskoms) bei turi būti lengvai valomos sausu, mechanizuotu būdu;</w:t>
      </w:r>
    </w:p>
    <w:p w14:paraId="7D16A4BD"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kelio ir aikštelės sandūrų, atsparių transporto, savojo svorio, kitų atmosferos poveikių per visą naudojimo laikotarpį, įrengimą;</w:t>
      </w:r>
    </w:p>
    <w:p w14:paraId="68BAF3BF" w14:textId="57CCFF58"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privalomus kelio ženklus, eismo juostų ženklinimą</w:t>
      </w:r>
      <w:r>
        <w:rPr>
          <w:sz w:val="24"/>
          <w:szCs w:val="24"/>
          <w:lang w:eastAsia="lt-LT"/>
        </w:rPr>
        <w:t>, parkavimo vietų žymėjimą</w:t>
      </w:r>
      <w:r w:rsidRPr="0048519B">
        <w:rPr>
          <w:sz w:val="24"/>
          <w:szCs w:val="24"/>
          <w:lang w:eastAsia="lt-LT"/>
        </w:rPr>
        <w:t xml:space="preserve"> ir kitas inžinerines saugos priemones </w:t>
      </w:r>
      <w:r w:rsidR="00F232E4">
        <w:rPr>
          <w:sz w:val="24"/>
          <w:szCs w:val="24"/>
          <w:lang w:eastAsia="lt-LT"/>
        </w:rPr>
        <w:t>tvarkomose</w:t>
      </w:r>
      <w:r w:rsidRPr="0048519B">
        <w:rPr>
          <w:sz w:val="24"/>
          <w:szCs w:val="24"/>
          <w:lang w:eastAsia="lt-LT"/>
        </w:rPr>
        <w:t xml:space="preserve"> kelio atkarpo</w:t>
      </w:r>
      <w:r w:rsidR="00F232E4">
        <w:rPr>
          <w:sz w:val="24"/>
          <w:szCs w:val="24"/>
          <w:lang w:eastAsia="lt-LT"/>
        </w:rPr>
        <w:t>s</w:t>
      </w:r>
      <w:r w:rsidRPr="0048519B">
        <w:rPr>
          <w:sz w:val="24"/>
          <w:szCs w:val="24"/>
          <w:lang w:eastAsia="lt-LT"/>
        </w:rPr>
        <w:t>e, automobilių stovėjimo aikštelėje;</w:t>
      </w:r>
    </w:p>
    <w:p w14:paraId="6725E7C9"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statinio prieigų, aikštelės, važiuojamosios dalies apšvietimo tamsiu paros metu sistemos įrengimą;</w:t>
      </w:r>
    </w:p>
    <w:p w14:paraId="3439FE76"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nuo atmosferos ir kritulių poveikio apsaugotus LED tipo šviestuvus, užtikrinančius ne mažesnį kaip 20 lx apšvietimą</w:t>
      </w:r>
      <w:r>
        <w:rPr>
          <w:sz w:val="24"/>
          <w:szCs w:val="24"/>
          <w:lang w:eastAsia="lt-LT"/>
        </w:rPr>
        <w:t xml:space="preserve"> žemės lygyje</w:t>
      </w:r>
      <w:r w:rsidRPr="0048519B">
        <w:rPr>
          <w:sz w:val="24"/>
          <w:szCs w:val="24"/>
          <w:lang w:eastAsia="lt-LT"/>
        </w:rPr>
        <w:t>;</w:t>
      </w:r>
    </w:p>
    <w:p w14:paraId="2FE3B2AF"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apšvietimo valdymą: automatinį – nuo šviesos jutiklio ir rankinį –apšvietimo valdymo skydą (apšvietimo valdymo skydo įrengimo vieta tikslinama projektinių pasiūlymų rengimo metu);</w:t>
      </w:r>
    </w:p>
    <w:p w14:paraId="4D4AB7CB" w14:textId="77777777" w:rsidR="003B6860" w:rsidRPr="00A70A8D"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įvertinus tvarkomos teritorijos grunto savybes suprojektuoti tinkamus paviršinių nuotekų surinkimo ir nuvedimo sistemos sprendinius nuo projektuojamų statinių bei teritorijos aplink juos;</w:t>
      </w:r>
    </w:p>
    <w:p w14:paraId="4679C6E1"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paviršinės nuotekos kompleksiškai turi būti surinktos, esant poreikiui išvalytos</w:t>
      </w:r>
      <w:r>
        <w:rPr>
          <w:sz w:val="24"/>
          <w:szCs w:val="24"/>
          <w:lang w:eastAsia="lt-LT"/>
        </w:rPr>
        <w:t xml:space="preserve"> ir</w:t>
      </w:r>
      <w:r w:rsidRPr="0048519B">
        <w:rPr>
          <w:sz w:val="24"/>
          <w:szCs w:val="24"/>
          <w:lang w:eastAsia="lt-LT"/>
        </w:rPr>
        <w:t xml:space="preserve"> nuvestos į </w:t>
      </w:r>
      <w:r>
        <w:rPr>
          <w:sz w:val="24"/>
          <w:szCs w:val="24"/>
          <w:lang w:eastAsia="lt-LT"/>
        </w:rPr>
        <w:t xml:space="preserve">lietaus nuotekų tinklus arba </w:t>
      </w:r>
      <w:r w:rsidRPr="0048519B">
        <w:rPr>
          <w:sz w:val="24"/>
          <w:szCs w:val="24"/>
          <w:lang w:eastAsia="lt-LT"/>
        </w:rPr>
        <w:t>panaudotos gaisrų gesinimo rezervuarų papildymui (sprendinys tikslinamas projektinių pasiūlymų rengimo metu);</w:t>
      </w:r>
    </w:p>
    <w:p w14:paraId="48CF814D"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sniego (žiemos metu) sandėliavimo vietų sprendinius</w:t>
      </w:r>
      <w:r>
        <w:rPr>
          <w:sz w:val="24"/>
          <w:szCs w:val="24"/>
          <w:lang w:eastAsia="lt-LT"/>
        </w:rPr>
        <w:t>;</w:t>
      </w:r>
    </w:p>
    <w:p w14:paraId="5BA03F76"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 xml:space="preserve">suprojektuoti privalomus priešgaisrinius statinius, įrangą ir priemones teritorijoje ir statiniuose, vadovaujantis galiojančių teisės aktų reikalavimais; </w:t>
      </w:r>
    </w:p>
    <w:p w14:paraId="2DAF7F90" w14:textId="77777777" w:rsidR="003B6860" w:rsidRPr="006C7F97" w:rsidRDefault="003B6860" w:rsidP="00725E05">
      <w:pPr>
        <w:pStyle w:val="ListParagraph"/>
        <w:numPr>
          <w:ilvl w:val="1"/>
          <w:numId w:val="22"/>
        </w:numPr>
        <w:tabs>
          <w:tab w:val="left" w:pos="1276"/>
        </w:tabs>
        <w:jc w:val="both"/>
        <w:rPr>
          <w:sz w:val="24"/>
          <w:szCs w:val="24"/>
          <w:lang w:eastAsia="lt-LT"/>
        </w:rPr>
      </w:pPr>
      <w:r w:rsidRPr="006C7F97">
        <w:rPr>
          <w:sz w:val="24"/>
          <w:szCs w:val="24"/>
          <w:lang w:eastAsia="lt-LT"/>
        </w:rPr>
        <w:t>gaisro pavojaus paskelbimo mygtukus suprojektuoti gerai matomose, pažymėtose vietose. Tikslus mygtukų išdėstymas derinamas projektinių pasiūlymų metu (sprendinys tikslinamas ir derinamas su užsakovu projektinių pasiūlymų rengimo metu);</w:t>
      </w:r>
    </w:p>
    <w:p w14:paraId="40BD8E28" w14:textId="66F3B5C9" w:rsidR="003B6860" w:rsidRPr="00AE7F87" w:rsidRDefault="003B6860" w:rsidP="00725E05">
      <w:pPr>
        <w:pStyle w:val="ListParagraph"/>
        <w:numPr>
          <w:ilvl w:val="1"/>
          <w:numId w:val="22"/>
        </w:numPr>
        <w:tabs>
          <w:tab w:val="left" w:pos="1276"/>
        </w:tabs>
        <w:jc w:val="both"/>
        <w:rPr>
          <w:sz w:val="24"/>
          <w:szCs w:val="24"/>
          <w:lang w:eastAsia="lt-LT"/>
        </w:rPr>
      </w:pPr>
      <w:r w:rsidRPr="00AE7F87">
        <w:rPr>
          <w:sz w:val="24"/>
          <w:szCs w:val="24"/>
          <w:lang w:eastAsia="lt-LT"/>
        </w:rPr>
        <w:t>įvertinti teritorijoje esamus inžinerinius tinklus, esant poreikiui suprojektuoti jų iškėlimo ar rekonstrukcijos sprendinius (sprendinys tikslinamas projektinių pasiūlymų rengimo metu)</w:t>
      </w:r>
      <w:r w:rsidR="000A74EE" w:rsidRPr="00AE7F87">
        <w:rPr>
          <w:sz w:val="24"/>
          <w:szCs w:val="24"/>
          <w:lang w:eastAsia="lt-LT"/>
        </w:rPr>
        <w:t>:</w:t>
      </w:r>
    </w:p>
    <w:p w14:paraId="6BF63B26" w14:textId="62189D71" w:rsidR="008D61CF" w:rsidRDefault="007A7FC8" w:rsidP="00725E05">
      <w:pPr>
        <w:pStyle w:val="ListParagraph"/>
        <w:numPr>
          <w:ilvl w:val="2"/>
          <w:numId w:val="22"/>
        </w:numPr>
        <w:tabs>
          <w:tab w:val="left" w:pos="1276"/>
        </w:tabs>
        <w:jc w:val="both"/>
        <w:rPr>
          <w:sz w:val="24"/>
          <w:szCs w:val="24"/>
        </w:rPr>
      </w:pPr>
      <w:bookmarkStart w:id="7" w:name="_Hlk227071356"/>
      <w:r w:rsidRPr="00936968">
        <w:rPr>
          <w:sz w:val="24"/>
          <w:szCs w:val="24"/>
          <w:lang w:eastAsia="lt-LT"/>
        </w:rPr>
        <w:t xml:space="preserve">numatytoje sandėlio statybos vietoje yra ESO 10 </w:t>
      </w:r>
      <w:proofErr w:type="spellStart"/>
      <w:r w:rsidRPr="00936968">
        <w:rPr>
          <w:sz w:val="24"/>
          <w:szCs w:val="24"/>
          <w:lang w:eastAsia="lt-LT"/>
        </w:rPr>
        <w:t>kV</w:t>
      </w:r>
      <w:proofErr w:type="spellEnd"/>
      <w:r w:rsidRPr="00936968">
        <w:rPr>
          <w:sz w:val="24"/>
          <w:szCs w:val="24"/>
          <w:lang w:eastAsia="lt-LT"/>
        </w:rPr>
        <w:t xml:space="preserve"> kabeliai ir karinio dalinio 0,4 </w:t>
      </w:r>
      <w:proofErr w:type="spellStart"/>
      <w:r w:rsidRPr="00936968">
        <w:rPr>
          <w:sz w:val="24"/>
          <w:szCs w:val="24"/>
          <w:lang w:eastAsia="lt-LT"/>
        </w:rPr>
        <w:t>kV</w:t>
      </w:r>
      <w:proofErr w:type="spellEnd"/>
      <w:r w:rsidRPr="00936968">
        <w:rPr>
          <w:sz w:val="24"/>
          <w:szCs w:val="24"/>
          <w:lang w:eastAsia="lt-LT"/>
        </w:rPr>
        <w:t xml:space="preserve"> kabeliai</w:t>
      </w:r>
      <w:r w:rsidR="00A5025C">
        <w:rPr>
          <w:sz w:val="24"/>
          <w:szCs w:val="24"/>
          <w:lang w:eastAsia="lt-LT"/>
        </w:rPr>
        <w:t>(žr. 6,7 priedus).</w:t>
      </w:r>
      <w:r w:rsidRPr="00936968">
        <w:rPr>
          <w:sz w:val="24"/>
          <w:szCs w:val="24"/>
          <w:lang w:eastAsia="lt-LT"/>
        </w:rPr>
        <w:t xml:space="preserve"> Pagal </w:t>
      </w:r>
      <w:r w:rsidR="00BA0A92" w:rsidRPr="00936968">
        <w:rPr>
          <w:sz w:val="24"/>
          <w:szCs w:val="24"/>
          <w:lang w:eastAsia="lt-LT"/>
        </w:rPr>
        <w:t xml:space="preserve">naują </w:t>
      </w:r>
      <w:r w:rsidR="00FD4198" w:rsidRPr="00936968">
        <w:rPr>
          <w:sz w:val="24"/>
          <w:szCs w:val="24"/>
          <w:lang w:eastAsia="lt-LT"/>
        </w:rPr>
        <w:t xml:space="preserve">numatomą infrastruktūros plėtrą </w:t>
      </w:r>
      <w:r w:rsidR="001D2215" w:rsidRPr="00936968">
        <w:rPr>
          <w:sz w:val="24"/>
          <w:szCs w:val="24"/>
          <w:lang w:eastAsia="lt-LT"/>
        </w:rPr>
        <w:t>–</w:t>
      </w:r>
      <w:r w:rsidRPr="00936968">
        <w:rPr>
          <w:sz w:val="24"/>
          <w:szCs w:val="24"/>
          <w:lang w:eastAsia="lt-LT"/>
        </w:rPr>
        <w:t xml:space="preserve"> suprojektuoti elektros tinklų rekonstrukcijos sprendinius</w:t>
      </w:r>
      <w:r w:rsidR="00A5025C">
        <w:rPr>
          <w:sz w:val="24"/>
          <w:szCs w:val="24"/>
          <w:lang w:eastAsia="lt-LT"/>
        </w:rPr>
        <w:t>(sprendiniai turi būti suderinti su kitais teritorijos projektais)</w:t>
      </w:r>
      <w:r w:rsidR="008D61CF">
        <w:rPr>
          <w:sz w:val="24"/>
          <w:szCs w:val="24"/>
          <w:lang w:eastAsia="lt-LT"/>
        </w:rPr>
        <w:t>;</w:t>
      </w:r>
    </w:p>
    <w:bookmarkEnd w:id="7"/>
    <w:p w14:paraId="7F2E2464" w14:textId="77777777" w:rsidR="00235A89" w:rsidRPr="00235A89" w:rsidRDefault="00235A89" w:rsidP="00235A89">
      <w:pPr>
        <w:pStyle w:val="ListParagraph"/>
        <w:numPr>
          <w:ilvl w:val="2"/>
          <w:numId w:val="22"/>
        </w:numPr>
        <w:tabs>
          <w:tab w:val="left" w:pos="1276"/>
        </w:tabs>
        <w:jc w:val="both"/>
        <w:rPr>
          <w:bCs/>
          <w:sz w:val="24"/>
          <w:szCs w:val="24"/>
        </w:rPr>
      </w:pPr>
      <w:r w:rsidRPr="00F77E6B">
        <w:rPr>
          <w:bCs/>
          <w:sz w:val="24"/>
          <w:szCs w:val="24"/>
        </w:rPr>
        <w:t xml:space="preserve">papildomai </w:t>
      </w:r>
      <w:r>
        <w:rPr>
          <w:bCs/>
          <w:sz w:val="24"/>
          <w:szCs w:val="24"/>
        </w:rPr>
        <w:t xml:space="preserve">reikalinga </w:t>
      </w:r>
      <w:r w:rsidRPr="00F77E6B">
        <w:rPr>
          <w:bCs/>
          <w:sz w:val="24"/>
          <w:szCs w:val="24"/>
        </w:rPr>
        <w:t>suprojektuoti naują įvadinį kabelį nuo TR-49 iki Saugyklos Nr. 46 (</w:t>
      </w:r>
      <w:r w:rsidRPr="00F77E6B">
        <w:rPr>
          <w:b/>
          <w:bCs/>
          <w:sz w:val="24"/>
          <w:szCs w:val="24"/>
        </w:rPr>
        <w:t>15G1/p</w:t>
      </w:r>
      <w:r w:rsidRPr="00F77E6B">
        <w:rPr>
          <w:bCs/>
          <w:sz w:val="24"/>
          <w:szCs w:val="24"/>
        </w:rPr>
        <w:t>) įvadinio elektros skydo</w:t>
      </w:r>
      <w:r>
        <w:rPr>
          <w:bCs/>
          <w:sz w:val="24"/>
          <w:szCs w:val="24"/>
        </w:rPr>
        <w:t xml:space="preserve"> </w:t>
      </w:r>
      <w:r w:rsidRPr="00F77E6B">
        <w:rPr>
          <w:bCs/>
          <w:sz w:val="24"/>
          <w:szCs w:val="24"/>
        </w:rPr>
        <w:t>(sprendinys tikslinamas PP metu)</w:t>
      </w:r>
      <w:r w:rsidRPr="00F77E6B">
        <w:rPr>
          <w:bCs/>
          <w:sz w:val="24"/>
          <w:szCs w:val="24"/>
          <w:lang w:val="en-US"/>
        </w:rPr>
        <w:t>;</w:t>
      </w:r>
    </w:p>
    <w:p w14:paraId="2577DA72" w14:textId="3F1039D2" w:rsidR="00235A89" w:rsidRDefault="00235A89" w:rsidP="00235A89">
      <w:pPr>
        <w:tabs>
          <w:tab w:val="left" w:pos="1276"/>
        </w:tabs>
        <w:jc w:val="center"/>
        <w:rPr>
          <w:bCs/>
          <w:sz w:val="24"/>
          <w:szCs w:val="24"/>
        </w:rPr>
      </w:pPr>
      <w:r>
        <w:rPr>
          <w:noProof/>
          <w:lang w:val="en-US"/>
        </w:rPr>
        <w:drawing>
          <wp:inline distT="0" distB="0" distL="0" distR="0" wp14:anchorId="6C86F5F8" wp14:editId="7C6E26B9">
            <wp:extent cx="2815155" cy="2143354"/>
            <wp:effectExtent l="0" t="0" r="444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9544" cy="2192377"/>
                    </a:xfrm>
                    <a:prstGeom prst="rect">
                      <a:avLst/>
                    </a:prstGeom>
                  </pic:spPr>
                </pic:pic>
              </a:graphicData>
            </a:graphic>
          </wp:inline>
        </w:drawing>
      </w:r>
    </w:p>
    <w:p w14:paraId="3A632178" w14:textId="77777777" w:rsidR="00235A89" w:rsidRDefault="00235A89" w:rsidP="00235A89">
      <w:pPr>
        <w:tabs>
          <w:tab w:val="left" w:pos="1276"/>
        </w:tabs>
        <w:jc w:val="center"/>
        <w:rPr>
          <w:bCs/>
        </w:rPr>
      </w:pPr>
      <w:r w:rsidRPr="00F77E6B">
        <w:rPr>
          <w:b/>
          <w:bCs/>
        </w:rPr>
        <w:fldChar w:fldCharType="begin"/>
      </w:r>
      <w:r w:rsidRPr="00F77E6B">
        <w:rPr>
          <w:b/>
          <w:bCs/>
        </w:rPr>
        <w:instrText xml:space="preserve"> SEQ pav. \* ARABIC </w:instrText>
      </w:r>
      <w:r w:rsidRPr="00F77E6B">
        <w:rPr>
          <w:b/>
          <w:bCs/>
        </w:rPr>
        <w:fldChar w:fldCharType="separate"/>
      </w:r>
      <w:r>
        <w:rPr>
          <w:b/>
          <w:bCs/>
          <w:noProof/>
        </w:rPr>
        <w:t>2</w:t>
      </w:r>
      <w:r w:rsidRPr="00F77E6B">
        <w:rPr>
          <w:b/>
          <w:bCs/>
        </w:rPr>
        <w:fldChar w:fldCharType="end"/>
      </w:r>
      <w:r w:rsidRPr="00F77E6B">
        <w:rPr>
          <w:b/>
          <w:bCs/>
        </w:rPr>
        <w:t xml:space="preserve"> pav.</w:t>
      </w:r>
      <w:r w:rsidRPr="00F77E6B">
        <w:t xml:space="preserve"> </w:t>
      </w:r>
      <w:r w:rsidRPr="00F77E6B">
        <w:rPr>
          <w:bCs/>
        </w:rPr>
        <w:t>TR-49 pastotės vieta</w:t>
      </w:r>
    </w:p>
    <w:p w14:paraId="500FB78F" w14:textId="77777777" w:rsidR="00235A89" w:rsidRDefault="00235A89" w:rsidP="00235A89">
      <w:pPr>
        <w:tabs>
          <w:tab w:val="left" w:pos="1276"/>
        </w:tabs>
        <w:jc w:val="center"/>
        <w:rPr>
          <w:bCs/>
        </w:rPr>
      </w:pPr>
    </w:p>
    <w:p w14:paraId="43035C03" w14:textId="35EBC16F" w:rsidR="003B6860" w:rsidRPr="003365A5" w:rsidRDefault="003B6860" w:rsidP="00725E05">
      <w:pPr>
        <w:pStyle w:val="ListParagraph"/>
        <w:numPr>
          <w:ilvl w:val="1"/>
          <w:numId w:val="22"/>
        </w:numPr>
        <w:tabs>
          <w:tab w:val="left" w:pos="1276"/>
        </w:tabs>
        <w:jc w:val="both"/>
        <w:rPr>
          <w:sz w:val="24"/>
          <w:szCs w:val="24"/>
          <w:lang w:eastAsia="lt-LT"/>
        </w:rPr>
      </w:pPr>
      <w:r w:rsidRPr="003365A5">
        <w:rPr>
          <w:sz w:val="24"/>
          <w:szCs w:val="24"/>
          <w:lang w:eastAsia="lt-LT"/>
        </w:rPr>
        <w:t>atsižvelgus į atliktų tyrimų</w:t>
      </w:r>
      <w:r w:rsidRPr="003365A5">
        <w:rPr>
          <w:sz w:val="24"/>
          <w:szCs w:val="24"/>
          <w:vertAlign w:val="superscript"/>
          <w:lang w:eastAsia="lt-LT"/>
        </w:rPr>
        <w:footnoteReference w:id="2"/>
      </w:r>
      <w:r w:rsidRPr="003365A5">
        <w:rPr>
          <w:sz w:val="24"/>
          <w:szCs w:val="24"/>
          <w:vertAlign w:val="superscript"/>
          <w:lang w:eastAsia="lt-LT"/>
        </w:rPr>
        <w:t xml:space="preserve"> </w:t>
      </w:r>
      <w:r w:rsidRPr="003365A5">
        <w:rPr>
          <w:sz w:val="24"/>
          <w:szCs w:val="24"/>
          <w:lang w:eastAsia="lt-LT"/>
        </w:rPr>
        <w:t>(geologinius, ekologinius ir kt.) rezultatus, esant poreikiui suprojektuoti užteršto grunto, pavojingų atliekų utilizavimo ir pakeitimo sprendinius, statybinio laužo kasimą ir išvežimą (sprendinys tikslinamas projektinių pasiūlymų rengimo metu);</w:t>
      </w:r>
    </w:p>
    <w:p w14:paraId="72EDC3DE" w14:textId="77777777" w:rsidR="003B6860" w:rsidRPr="0048519B" w:rsidRDefault="003B6860" w:rsidP="00725E05">
      <w:pPr>
        <w:pStyle w:val="ListParagraph"/>
        <w:numPr>
          <w:ilvl w:val="1"/>
          <w:numId w:val="22"/>
        </w:numPr>
        <w:tabs>
          <w:tab w:val="left" w:pos="1276"/>
        </w:tabs>
        <w:jc w:val="both"/>
        <w:rPr>
          <w:sz w:val="24"/>
          <w:szCs w:val="24"/>
          <w:lang w:eastAsia="lt-LT"/>
        </w:rPr>
      </w:pPr>
      <w:r w:rsidRPr="003365A5">
        <w:rPr>
          <w:sz w:val="24"/>
          <w:szCs w:val="24"/>
          <w:lang w:eastAsia="lt-LT"/>
        </w:rPr>
        <w:t>suprojektuoti kitus nenurodytus, tačiau privalomus</w:t>
      </w:r>
      <w:r w:rsidRPr="0048519B">
        <w:rPr>
          <w:sz w:val="24"/>
          <w:szCs w:val="24"/>
          <w:lang w:eastAsia="lt-LT"/>
        </w:rPr>
        <w:t xml:space="preserve"> inžinerinius statinius, būtinus statinį saugiai naudoti pagal paskirtį;</w:t>
      </w:r>
    </w:p>
    <w:p w14:paraId="26800141"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gaisrų gesinimo ir gelbėjimo automobilių įvažiavimo į tvarkomą teritoriją, privažiavimo prie statinių ir apsisukimo aikštelių (esant būtinybei) sprendinius;</w:t>
      </w:r>
    </w:p>
    <w:p w14:paraId="17BCD9C8"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projektuojant elektros energijos tiekimo, apšvietimo, karšto vandens ruošimo, šilumos gamybos ir tiekimo sistemas įvertinti ir ekonomiškai pagrindus pasiūlyti atsinaujinančių energijos išteklių (pvz. saulės energija, geoterminiai ištekliai ir pan.) sistemų įrengimo ir panaudojimo sprendinius;</w:t>
      </w:r>
    </w:p>
    <w:p w14:paraId="42FB85DA" w14:textId="77777777" w:rsidR="003B6860" w:rsidRPr="0048519B" w:rsidRDefault="003B6860" w:rsidP="00725E05">
      <w:pPr>
        <w:pStyle w:val="ListParagraph"/>
        <w:numPr>
          <w:ilvl w:val="1"/>
          <w:numId w:val="22"/>
        </w:numPr>
        <w:tabs>
          <w:tab w:val="left" w:pos="1276"/>
        </w:tabs>
        <w:jc w:val="both"/>
        <w:rPr>
          <w:sz w:val="24"/>
          <w:szCs w:val="24"/>
          <w:lang w:eastAsia="lt-LT"/>
        </w:rPr>
      </w:pPr>
      <w:r>
        <w:rPr>
          <w:sz w:val="24"/>
          <w:szCs w:val="24"/>
          <w:lang w:eastAsia="lt-LT"/>
        </w:rPr>
        <w:t xml:space="preserve">aprašyti </w:t>
      </w:r>
      <w:r w:rsidRPr="0048519B">
        <w:rPr>
          <w:sz w:val="24"/>
          <w:szCs w:val="24"/>
          <w:lang w:eastAsia="lt-LT"/>
        </w:rPr>
        <w:t>statybos atliekų, susidariusių tvarkomose teritorijose utilizavimą pagal galiojančius teisės aktus;</w:t>
      </w:r>
    </w:p>
    <w:p w14:paraId="464ADEE0" w14:textId="77777777" w:rsidR="003B6860" w:rsidRPr="0048519B" w:rsidRDefault="003B6860" w:rsidP="00725E05">
      <w:pPr>
        <w:pStyle w:val="ListParagraph"/>
        <w:numPr>
          <w:ilvl w:val="1"/>
          <w:numId w:val="22"/>
        </w:numPr>
        <w:tabs>
          <w:tab w:val="left" w:pos="1276"/>
        </w:tabs>
        <w:jc w:val="both"/>
        <w:rPr>
          <w:sz w:val="24"/>
          <w:szCs w:val="24"/>
          <w:lang w:eastAsia="lt-LT"/>
        </w:rPr>
      </w:pPr>
      <w:r>
        <w:rPr>
          <w:sz w:val="24"/>
          <w:szCs w:val="24"/>
          <w:lang w:eastAsia="lt-LT"/>
        </w:rPr>
        <w:t>aprašyti</w:t>
      </w:r>
      <w:r w:rsidRPr="0048519B">
        <w:rPr>
          <w:sz w:val="24"/>
          <w:szCs w:val="24"/>
          <w:lang w:eastAsia="lt-LT"/>
        </w:rPr>
        <w:t xml:space="preserve"> aplinkos po statybų sutvarkymo, susidariusių atliekų sutvarkymo sprendinius;</w:t>
      </w:r>
    </w:p>
    <w:p w14:paraId="415519AE" w14:textId="77777777" w:rsidR="003B6860" w:rsidRPr="0048519B" w:rsidRDefault="003B6860" w:rsidP="00725E05">
      <w:pPr>
        <w:pStyle w:val="ListParagraph"/>
        <w:numPr>
          <w:ilvl w:val="1"/>
          <w:numId w:val="22"/>
        </w:numPr>
        <w:tabs>
          <w:tab w:val="left" w:pos="1276"/>
        </w:tabs>
        <w:jc w:val="both"/>
        <w:rPr>
          <w:sz w:val="24"/>
          <w:szCs w:val="24"/>
          <w:lang w:eastAsia="lt-LT"/>
        </w:rPr>
      </w:pPr>
      <w:r>
        <w:rPr>
          <w:sz w:val="24"/>
          <w:szCs w:val="24"/>
          <w:lang w:eastAsia="lt-LT"/>
        </w:rPr>
        <w:t>suprojektuoti</w:t>
      </w:r>
      <w:r w:rsidRPr="0048519B">
        <w:rPr>
          <w:sz w:val="24"/>
          <w:szCs w:val="24"/>
          <w:lang w:eastAsia="lt-LT"/>
        </w:rPr>
        <w:t xml:space="preserve"> tvarkomos teritorijos želdynų ir želdinių įrengimo sprendinius (sprendinys tikslinamas projektinių pasiūlymų rengimo metu);</w:t>
      </w:r>
    </w:p>
    <w:p w14:paraId="78C70E09"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komunalinių atliekų surinkimo sprendinius (komunalinių atliekų konteinerių sandėliavimo vietas);</w:t>
      </w:r>
    </w:p>
    <w:p w14:paraId="077269B5" w14:textId="77777777" w:rsidR="003B6860" w:rsidRPr="0048519B" w:rsidRDefault="003B6860" w:rsidP="00725E05">
      <w:pPr>
        <w:pStyle w:val="ListParagraph"/>
        <w:numPr>
          <w:ilvl w:val="1"/>
          <w:numId w:val="22"/>
        </w:numPr>
        <w:tabs>
          <w:tab w:val="left" w:pos="1276"/>
        </w:tabs>
        <w:jc w:val="both"/>
        <w:rPr>
          <w:sz w:val="24"/>
          <w:szCs w:val="24"/>
          <w:lang w:eastAsia="lt-LT"/>
        </w:rPr>
      </w:pPr>
      <w:r w:rsidRPr="0048519B">
        <w:rPr>
          <w:sz w:val="24"/>
          <w:szCs w:val="24"/>
          <w:lang w:eastAsia="lt-LT"/>
        </w:rPr>
        <w:t>suprojektuoti aplinkos tvarkymo, teritorijos apželdinimo, darbuotojų poilsio zonų įrengimo (pvz., rūkymo vietos), eksterjero elementų (pvz.: vėliavų stovai, kelio rodyklės, karinės atributikos ir simbolikos elementai) sprendinius</w:t>
      </w:r>
      <w:r>
        <w:rPr>
          <w:sz w:val="24"/>
          <w:szCs w:val="24"/>
          <w:lang w:eastAsia="lt-LT"/>
        </w:rPr>
        <w:t xml:space="preserve"> (tikslinama PP rengimo metu)</w:t>
      </w:r>
      <w:r w:rsidRPr="0048519B">
        <w:rPr>
          <w:sz w:val="24"/>
          <w:szCs w:val="24"/>
          <w:lang w:eastAsia="lt-LT"/>
        </w:rPr>
        <w:t>;</w:t>
      </w:r>
    </w:p>
    <w:p w14:paraId="767D5AD8" w14:textId="09E26D3F" w:rsidR="003B6860" w:rsidRDefault="003B6860" w:rsidP="00235A89">
      <w:pPr>
        <w:pStyle w:val="ListParagraph"/>
        <w:numPr>
          <w:ilvl w:val="1"/>
          <w:numId w:val="22"/>
        </w:numPr>
        <w:tabs>
          <w:tab w:val="left" w:pos="1276"/>
        </w:tabs>
        <w:jc w:val="both"/>
        <w:rPr>
          <w:sz w:val="24"/>
          <w:szCs w:val="24"/>
          <w:lang w:eastAsia="lt-LT"/>
        </w:rPr>
      </w:pPr>
      <w:r w:rsidRPr="0048519B">
        <w:rPr>
          <w:sz w:val="24"/>
          <w:szCs w:val="24"/>
          <w:lang w:eastAsia="lt-LT"/>
        </w:rPr>
        <w:t>statinio</w:t>
      </w:r>
      <w:r w:rsidR="00F232E4">
        <w:rPr>
          <w:sz w:val="24"/>
          <w:szCs w:val="24"/>
          <w:lang w:eastAsia="lt-LT"/>
        </w:rPr>
        <w:t xml:space="preserve"> statybos</w:t>
      </w:r>
      <w:r w:rsidRPr="0048519B">
        <w:rPr>
          <w:sz w:val="24"/>
          <w:szCs w:val="24"/>
          <w:lang w:eastAsia="lt-LT"/>
        </w:rPr>
        <w:t xml:space="preserve"> sprendinius (inžineriniai tinklai, susisiekimo komunikacijos ir kt.) suderinti su kitais karinio vieneto teritorijoje lygiagrečiai įgyvendinamais projektais (informacija</w:t>
      </w:r>
      <w:r w:rsidR="001E5589">
        <w:rPr>
          <w:sz w:val="24"/>
          <w:szCs w:val="24"/>
          <w:lang w:eastAsia="lt-LT"/>
        </w:rPr>
        <w:t xml:space="preserve"> </w:t>
      </w:r>
      <w:r w:rsidRPr="0048519B">
        <w:rPr>
          <w:sz w:val="24"/>
          <w:szCs w:val="24"/>
          <w:lang w:eastAsia="lt-LT"/>
        </w:rPr>
        <w:t>apie karinio vieneto teritorijoje įgyvendinamus projektus bus pateikta projektavimo  darbų konkursą laimėjusiai įmonei)</w:t>
      </w:r>
      <w:bookmarkEnd w:id="5"/>
      <w:r w:rsidR="00413AE8">
        <w:rPr>
          <w:sz w:val="24"/>
          <w:szCs w:val="24"/>
          <w:lang w:eastAsia="lt-LT"/>
        </w:rPr>
        <w:t>;</w:t>
      </w:r>
    </w:p>
    <w:p w14:paraId="7CF1FC9E" w14:textId="77777777" w:rsidR="00235A89" w:rsidRPr="00235A89" w:rsidRDefault="00235A89" w:rsidP="00235A89">
      <w:pPr>
        <w:tabs>
          <w:tab w:val="left" w:pos="1276"/>
        </w:tabs>
        <w:jc w:val="both"/>
        <w:rPr>
          <w:sz w:val="24"/>
          <w:szCs w:val="24"/>
          <w:lang w:eastAsia="lt-LT"/>
        </w:rPr>
      </w:pPr>
    </w:p>
    <w:p w14:paraId="3D031A7B" w14:textId="77777777" w:rsidR="0065080A" w:rsidRDefault="00FB614B" w:rsidP="00725E05">
      <w:pPr>
        <w:pStyle w:val="ListParagraph"/>
        <w:numPr>
          <w:ilvl w:val="0"/>
          <w:numId w:val="22"/>
        </w:numPr>
        <w:tabs>
          <w:tab w:val="left" w:pos="1134"/>
          <w:tab w:val="left" w:pos="1276"/>
        </w:tabs>
        <w:ind w:firstLine="851"/>
        <w:jc w:val="both"/>
        <w:rPr>
          <w:rFonts w:eastAsia="SimSun"/>
          <w:b/>
          <w:sz w:val="24"/>
          <w:szCs w:val="24"/>
          <w:lang w:eastAsia="ar-SA"/>
        </w:rPr>
      </w:pPr>
      <w:r w:rsidRPr="00FB614B">
        <w:rPr>
          <w:rFonts w:eastAsia="SimSun"/>
          <w:b/>
          <w:sz w:val="24"/>
          <w:szCs w:val="24"/>
          <w:lang w:eastAsia="ar-SA"/>
        </w:rPr>
        <w:t>Apsaugos sistemų įrengimas:</w:t>
      </w:r>
    </w:p>
    <w:p w14:paraId="5C54FC5A" w14:textId="77777777" w:rsidR="003B6860" w:rsidRPr="0048519B" w:rsidRDefault="003B6860" w:rsidP="00725E05">
      <w:pPr>
        <w:pStyle w:val="ListParagraph"/>
        <w:numPr>
          <w:ilvl w:val="1"/>
          <w:numId w:val="30"/>
        </w:numPr>
        <w:tabs>
          <w:tab w:val="left" w:pos="1276"/>
        </w:tabs>
        <w:jc w:val="both"/>
        <w:rPr>
          <w:bCs/>
          <w:sz w:val="24"/>
          <w:szCs w:val="24"/>
        </w:rPr>
      </w:pPr>
      <w:r w:rsidRPr="0048519B">
        <w:rPr>
          <w:bCs/>
          <w:sz w:val="24"/>
          <w:szCs w:val="24"/>
          <w:lang w:eastAsia="ar-SA"/>
        </w:rPr>
        <w:t>EAS</w:t>
      </w:r>
      <w:r w:rsidRPr="0048519B">
        <w:rPr>
          <w:bCs/>
          <w:sz w:val="24"/>
          <w:szCs w:val="24"/>
        </w:rPr>
        <w:t xml:space="preserve"> aktyvinė įranga neprojektuojama, įrengiama atskiru užsakovo projektu (išskyrus statybinę dalį: vamzdynus teritorijoje, o pastatuose angas ir kopėtėles vidaus kabeliams. Projektuotojas privalo</w:t>
      </w:r>
      <w:r w:rsidRPr="0048519B">
        <w:rPr>
          <w:sz w:val="24"/>
          <w:szCs w:val="24"/>
        </w:rPr>
        <w:t xml:space="preserve"> suprojektuoti</w:t>
      </w:r>
      <w:r w:rsidRPr="0048519B">
        <w:rPr>
          <w:bCs/>
          <w:sz w:val="24"/>
          <w:szCs w:val="24"/>
        </w:rPr>
        <w:t>:</w:t>
      </w:r>
    </w:p>
    <w:p w14:paraId="4361F797" w14:textId="77777777" w:rsidR="003B6860" w:rsidRPr="0048519B" w:rsidRDefault="003B6860" w:rsidP="00725E05">
      <w:pPr>
        <w:numPr>
          <w:ilvl w:val="2"/>
          <w:numId w:val="30"/>
        </w:numPr>
        <w:tabs>
          <w:tab w:val="left" w:pos="1418"/>
          <w:tab w:val="left" w:pos="1560"/>
        </w:tabs>
        <w:jc w:val="both"/>
        <w:rPr>
          <w:sz w:val="24"/>
          <w:szCs w:val="24"/>
          <w:lang w:eastAsia="lt-LT"/>
        </w:rPr>
      </w:pPr>
      <w:r w:rsidRPr="0048519B">
        <w:rPr>
          <w:bCs/>
          <w:sz w:val="24"/>
          <w:szCs w:val="24"/>
          <w:lang w:eastAsia="ar-SA"/>
        </w:rPr>
        <w:t>teritorijoje: suprojektuoti</w:t>
      </w:r>
      <w:r w:rsidRPr="0048519B">
        <w:rPr>
          <w:sz w:val="24"/>
          <w:szCs w:val="24"/>
          <w:lang w:eastAsia="lt-LT"/>
        </w:rPr>
        <w:t xml:space="preserve"> įvado (tiesiamo/įrengiamo trumpiausiu keliu) nuo artimiausio ryšių šulinio iki komutacinės/EAS patalpos pastate sprendinius, suderintus su statytoju (pvz. teritorijoje suprojektuoti požeminės ryšių trasos (2 x ø 100 mm) su tarpiniais šuliniais (RKŠ 2-3 tipo), rakinamu vidiniu dangčiu, kas 50 m ir posūkiuose paklojimą</w:t>
      </w:r>
      <w:r>
        <w:rPr>
          <w:color w:val="FF0000"/>
          <w:sz w:val="24"/>
          <w:szCs w:val="24"/>
          <w:lang w:eastAsia="lt-LT"/>
        </w:rPr>
        <w:t xml:space="preserve">. </w:t>
      </w:r>
      <w:r w:rsidRPr="0048519B">
        <w:rPr>
          <w:sz w:val="24"/>
          <w:szCs w:val="24"/>
          <w:lang w:eastAsia="lt-LT"/>
        </w:rPr>
        <w:t>Esant poreikiui suprojektuoti trūkstamas požemines ryšių trasos atkarpas</w:t>
      </w:r>
      <w:r>
        <w:rPr>
          <w:sz w:val="24"/>
          <w:szCs w:val="24"/>
          <w:lang w:eastAsia="lt-LT"/>
        </w:rPr>
        <w:t>;</w:t>
      </w:r>
    </w:p>
    <w:p w14:paraId="20642F1A" w14:textId="77777777" w:rsidR="003B6860" w:rsidRDefault="003B6860" w:rsidP="00725E05">
      <w:pPr>
        <w:numPr>
          <w:ilvl w:val="2"/>
          <w:numId w:val="31"/>
        </w:numPr>
        <w:tabs>
          <w:tab w:val="left" w:pos="1418"/>
          <w:tab w:val="left" w:pos="1560"/>
        </w:tabs>
        <w:jc w:val="both"/>
        <w:rPr>
          <w:sz w:val="24"/>
          <w:szCs w:val="24"/>
        </w:rPr>
      </w:pPr>
      <w:r w:rsidRPr="0048519B">
        <w:rPr>
          <w:bCs/>
          <w:sz w:val="24"/>
          <w:szCs w:val="24"/>
          <w:lang w:eastAsia="ar-SA"/>
        </w:rPr>
        <w:t>pastatuose: suprojektuoti įvadus į pastatus ir ang</w:t>
      </w:r>
      <w:r>
        <w:rPr>
          <w:bCs/>
          <w:sz w:val="24"/>
          <w:szCs w:val="24"/>
          <w:lang w:eastAsia="ar-SA"/>
        </w:rPr>
        <w:t>a</w:t>
      </w:r>
      <w:r w:rsidRPr="0048519B">
        <w:rPr>
          <w:bCs/>
          <w:sz w:val="24"/>
          <w:szCs w:val="24"/>
          <w:lang w:eastAsia="ar-SA"/>
        </w:rPr>
        <w:t>s tarp patalpų: Ø50 angas palei lubas į visas patalpas ir Ø100 angą palei lubas į EAS patalpą, bei ryšių kopėtėles kabeliams tiesti ar analogiškus sprendinius</w:t>
      </w:r>
      <w:r w:rsidRPr="0048519B">
        <w:rPr>
          <w:sz w:val="24"/>
          <w:szCs w:val="24"/>
        </w:rPr>
        <w:t>, sprendiniai bus tikslinami PP metu;</w:t>
      </w:r>
    </w:p>
    <w:p w14:paraId="066F3F4A" w14:textId="77777777" w:rsidR="00A3478D" w:rsidRPr="00FB614B" w:rsidRDefault="00A3478D" w:rsidP="00725E05">
      <w:pPr>
        <w:pStyle w:val="ListParagraph"/>
        <w:tabs>
          <w:tab w:val="left" w:pos="1276"/>
        </w:tabs>
        <w:ind w:left="0" w:firstLine="720"/>
        <w:jc w:val="both"/>
        <w:rPr>
          <w:rFonts w:eastAsia="SimSun"/>
          <w:b/>
          <w:sz w:val="24"/>
          <w:szCs w:val="24"/>
          <w:lang w:eastAsia="ar-SA"/>
        </w:rPr>
      </w:pPr>
    </w:p>
    <w:p w14:paraId="74DBA231" w14:textId="36D5EDC9" w:rsidR="00FB614B" w:rsidRDefault="001C646F" w:rsidP="00725E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 xml:space="preserve">Radijo ir televizijos įrengimas: </w:t>
      </w:r>
      <w:r w:rsidR="000004F3">
        <w:rPr>
          <w:sz w:val="24"/>
          <w:szCs w:val="24"/>
        </w:rPr>
        <w:t>nėra.</w:t>
      </w:r>
    </w:p>
    <w:p w14:paraId="28EA275D" w14:textId="77777777" w:rsidR="00A3478D" w:rsidRPr="00A3478D" w:rsidRDefault="00A3478D" w:rsidP="00725E05">
      <w:pPr>
        <w:tabs>
          <w:tab w:val="left" w:pos="1276"/>
        </w:tabs>
        <w:ind w:firstLine="720"/>
        <w:jc w:val="both"/>
        <w:rPr>
          <w:rFonts w:eastAsia="SimSun"/>
          <w:b/>
          <w:sz w:val="24"/>
          <w:szCs w:val="24"/>
          <w:lang w:eastAsia="ar-SA"/>
        </w:rPr>
      </w:pPr>
    </w:p>
    <w:p w14:paraId="0C581A44" w14:textId="77777777" w:rsidR="000004F3" w:rsidRPr="00DF5A0E" w:rsidRDefault="001C646F" w:rsidP="00725E05">
      <w:pPr>
        <w:pStyle w:val="ListParagraph"/>
        <w:numPr>
          <w:ilvl w:val="0"/>
          <w:numId w:val="22"/>
        </w:numPr>
        <w:tabs>
          <w:tab w:val="left" w:pos="1134"/>
          <w:tab w:val="left" w:pos="1276"/>
        </w:tabs>
        <w:ind w:firstLine="851"/>
        <w:jc w:val="both"/>
        <w:rPr>
          <w:sz w:val="24"/>
          <w:szCs w:val="24"/>
        </w:rPr>
      </w:pPr>
      <w:r w:rsidRPr="00DF5A0E">
        <w:rPr>
          <w:rFonts w:eastAsia="SimSun"/>
          <w:b/>
          <w:sz w:val="24"/>
          <w:szCs w:val="24"/>
          <w:lang w:eastAsia="ar-SA"/>
        </w:rPr>
        <w:t>Ryšio priemonės:</w:t>
      </w:r>
      <w:r w:rsidR="00970C24" w:rsidRPr="00DF5A0E">
        <w:rPr>
          <w:rFonts w:eastAsia="SimSun"/>
          <w:b/>
          <w:sz w:val="24"/>
          <w:szCs w:val="24"/>
          <w:lang w:eastAsia="ar-SA"/>
        </w:rPr>
        <w:t xml:space="preserve"> </w:t>
      </w:r>
    </w:p>
    <w:p w14:paraId="0553B00F" w14:textId="6F407A45" w:rsidR="00970C24" w:rsidRPr="00DF5A0E" w:rsidRDefault="000004F3" w:rsidP="00725E05">
      <w:pPr>
        <w:numPr>
          <w:ilvl w:val="1"/>
          <w:numId w:val="22"/>
        </w:numPr>
        <w:tabs>
          <w:tab w:val="left" w:pos="1418"/>
          <w:tab w:val="left" w:pos="1560"/>
          <w:tab w:val="left" w:pos="1701"/>
        </w:tabs>
        <w:jc w:val="both"/>
        <w:rPr>
          <w:sz w:val="24"/>
          <w:szCs w:val="24"/>
        </w:rPr>
      </w:pPr>
      <w:r w:rsidRPr="00DF5A0E">
        <w:rPr>
          <w:sz w:val="24"/>
          <w:szCs w:val="24"/>
        </w:rPr>
        <w:t>suprojektuoti IP telefonijos sprendinius kompiuterizuotose darbo vietose;</w:t>
      </w:r>
    </w:p>
    <w:p w14:paraId="0E29DC6B" w14:textId="77777777" w:rsidR="005F1D2E" w:rsidRPr="00DF5A0E" w:rsidRDefault="005F1D2E" w:rsidP="00725E05">
      <w:pPr>
        <w:tabs>
          <w:tab w:val="left" w:pos="1418"/>
          <w:tab w:val="left" w:pos="1560"/>
          <w:tab w:val="left" w:pos="1701"/>
        </w:tabs>
        <w:jc w:val="both"/>
        <w:rPr>
          <w:sz w:val="24"/>
          <w:szCs w:val="24"/>
          <w:highlight w:val="yellow"/>
        </w:rPr>
      </w:pPr>
    </w:p>
    <w:p w14:paraId="2AB9524C" w14:textId="082FE7D0" w:rsidR="0072017D" w:rsidRPr="0072017D" w:rsidRDefault="0072017D" w:rsidP="00725E05">
      <w:pPr>
        <w:pStyle w:val="ListParagraph"/>
        <w:numPr>
          <w:ilvl w:val="0"/>
          <w:numId w:val="22"/>
        </w:numPr>
        <w:tabs>
          <w:tab w:val="left" w:pos="1134"/>
          <w:tab w:val="left" w:pos="1276"/>
        </w:tabs>
        <w:ind w:firstLine="851"/>
        <w:jc w:val="both"/>
        <w:rPr>
          <w:rFonts w:eastAsia="SimSun"/>
          <w:color w:val="000000" w:themeColor="text1"/>
          <w:sz w:val="24"/>
          <w:szCs w:val="24"/>
          <w:lang w:eastAsia="ar-SA"/>
        </w:rPr>
      </w:pPr>
      <w:r w:rsidRPr="000004F3">
        <w:rPr>
          <w:rFonts w:eastAsia="SimSun"/>
          <w:b/>
          <w:sz w:val="24"/>
          <w:szCs w:val="24"/>
          <w:lang w:eastAsia="ar-SA"/>
        </w:rPr>
        <w:t>Darbo</w:t>
      </w:r>
      <w:r w:rsidRPr="0072017D">
        <w:rPr>
          <w:b/>
          <w:sz w:val="24"/>
          <w:szCs w:val="24"/>
        </w:rPr>
        <w:t xml:space="preserve"> vietų kompiuterizavimas</w:t>
      </w:r>
      <w:r w:rsidRPr="0072017D">
        <w:rPr>
          <w:sz w:val="24"/>
          <w:szCs w:val="24"/>
          <w:lang w:eastAsia="lt-LT"/>
        </w:rPr>
        <w:t>:</w:t>
      </w:r>
    </w:p>
    <w:p w14:paraId="2EE85168" w14:textId="497E30EF" w:rsidR="000004F3" w:rsidRPr="007E18C6" w:rsidRDefault="0072017D" w:rsidP="00725E05">
      <w:pPr>
        <w:numPr>
          <w:ilvl w:val="1"/>
          <w:numId w:val="22"/>
        </w:numPr>
        <w:tabs>
          <w:tab w:val="left" w:pos="1418"/>
          <w:tab w:val="left" w:pos="1560"/>
          <w:tab w:val="left" w:pos="1701"/>
        </w:tabs>
        <w:jc w:val="both"/>
        <w:rPr>
          <w:sz w:val="24"/>
          <w:szCs w:val="24"/>
          <w:lang w:eastAsia="lt-LT"/>
        </w:rPr>
      </w:pPr>
      <w:r w:rsidRPr="0072017D">
        <w:rPr>
          <w:sz w:val="24"/>
          <w:szCs w:val="24"/>
          <w:lang w:eastAsia="lt-LT"/>
        </w:rPr>
        <w:lastRenderedPageBreak/>
        <w:t xml:space="preserve"> </w:t>
      </w:r>
      <w:r w:rsidR="000004F3" w:rsidRPr="007E18C6">
        <w:rPr>
          <w:sz w:val="24"/>
          <w:szCs w:val="24"/>
        </w:rPr>
        <w:t xml:space="preserve">kompiuterizuotų darbo vietų skaičius nurodytas </w:t>
      </w:r>
      <w:r w:rsidR="00F277D6" w:rsidRPr="007E18C6">
        <w:rPr>
          <w:sz w:val="24"/>
          <w:szCs w:val="24"/>
        </w:rPr>
        <w:t>5</w:t>
      </w:r>
      <w:r w:rsidR="000004F3" w:rsidRPr="007E18C6">
        <w:rPr>
          <w:sz w:val="24"/>
          <w:szCs w:val="24"/>
        </w:rPr>
        <w:t xml:space="preserve"> p. </w:t>
      </w:r>
      <w:r w:rsidR="000004F3" w:rsidRPr="007E18C6">
        <w:rPr>
          <w:sz w:val="24"/>
          <w:szCs w:val="24"/>
          <w:lang w:eastAsia="lt-LT"/>
        </w:rPr>
        <w:t xml:space="preserve">Kompiuterių tinklų dalį įrengti vadovaujantis </w:t>
      </w:r>
      <w:r w:rsidR="007E18C6" w:rsidRPr="007E18C6">
        <w:rPr>
          <w:sz w:val="24"/>
          <w:szCs w:val="24"/>
          <w:lang w:eastAsia="lt-LT"/>
        </w:rPr>
        <w:t>25</w:t>
      </w:r>
      <w:r w:rsidR="000004F3" w:rsidRPr="007E18C6">
        <w:rPr>
          <w:sz w:val="24"/>
          <w:szCs w:val="24"/>
          <w:lang w:eastAsia="lt-LT"/>
        </w:rPr>
        <w:t xml:space="preserve"> punkte nurodytais dokumentais ir kitais tokių tinklų projektavimą ir įrengimą reglamentuojančiais dokumentais;</w:t>
      </w:r>
    </w:p>
    <w:p w14:paraId="2187D85A" w14:textId="77777777" w:rsidR="000004F3" w:rsidRPr="007E18C6" w:rsidRDefault="000004F3" w:rsidP="00725E05">
      <w:pPr>
        <w:numPr>
          <w:ilvl w:val="1"/>
          <w:numId w:val="22"/>
        </w:numPr>
        <w:tabs>
          <w:tab w:val="left" w:pos="1418"/>
          <w:tab w:val="left" w:pos="1560"/>
          <w:tab w:val="left" w:pos="1701"/>
        </w:tabs>
        <w:jc w:val="both"/>
        <w:rPr>
          <w:sz w:val="24"/>
          <w:szCs w:val="24"/>
        </w:rPr>
      </w:pPr>
      <w:r w:rsidRPr="007E18C6">
        <w:rPr>
          <w:sz w:val="24"/>
          <w:szCs w:val="24"/>
        </w:rPr>
        <w:t xml:space="preserve">kompiuterizuotoms darbo vietoms suprojektuoti pasyviąją kompiuterių tinklų dalį (duomenų perdavimui). </w:t>
      </w:r>
    </w:p>
    <w:p w14:paraId="4CA68FBC" w14:textId="77777777" w:rsidR="007E18C6" w:rsidRPr="007E18C6" w:rsidRDefault="007E18C6" w:rsidP="00725E05">
      <w:pPr>
        <w:numPr>
          <w:ilvl w:val="1"/>
          <w:numId w:val="22"/>
        </w:numPr>
        <w:tabs>
          <w:tab w:val="left" w:pos="1418"/>
          <w:tab w:val="left" w:pos="1560"/>
          <w:tab w:val="left" w:pos="1701"/>
        </w:tabs>
        <w:jc w:val="both"/>
        <w:rPr>
          <w:sz w:val="24"/>
          <w:szCs w:val="24"/>
        </w:rPr>
      </w:pPr>
      <w:r w:rsidRPr="007E18C6">
        <w:rPr>
          <w:sz w:val="24"/>
          <w:szCs w:val="24"/>
        </w:rPr>
        <w:t>duomenų perdavimo tinklo kabelių montavimas atliekamas pagal TAI/EIA-568-B standartą (atitinka ISO klasės E 11801:2002 specifikacijas) – CAT6a kategorijos neekranuotais kabeliais;</w:t>
      </w:r>
    </w:p>
    <w:p w14:paraId="1F5594F3" w14:textId="529C2E3C" w:rsidR="000004F3" w:rsidRPr="007E18C6" w:rsidRDefault="000004F3" w:rsidP="00725E05">
      <w:pPr>
        <w:numPr>
          <w:ilvl w:val="1"/>
          <w:numId w:val="22"/>
        </w:numPr>
        <w:tabs>
          <w:tab w:val="left" w:pos="1418"/>
          <w:tab w:val="left" w:pos="1560"/>
          <w:tab w:val="left" w:pos="1701"/>
        </w:tabs>
        <w:jc w:val="both"/>
        <w:rPr>
          <w:sz w:val="24"/>
          <w:szCs w:val="24"/>
        </w:rPr>
      </w:pPr>
      <w:r w:rsidRPr="007E18C6">
        <w:rPr>
          <w:sz w:val="24"/>
          <w:szCs w:val="24"/>
        </w:rPr>
        <w:t>kiekvienai kompiuterizuotai darbo vietai suprojektuoti:</w:t>
      </w:r>
    </w:p>
    <w:p w14:paraId="313FE726" w14:textId="77777777" w:rsidR="000004F3" w:rsidRPr="007E18C6" w:rsidRDefault="000004F3" w:rsidP="00725E05">
      <w:pPr>
        <w:numPr>
          <w:ilvl w:val="2"/>
          <w:numId w:val="22"/>
        </w:numPr>
        <w:tabs>
          <w:tab w:val="left" w:pos="1418"/>
          <w:tab w:val="left" w:pos="1560"/>
          <w:tab w:val="left" w:pos="1701"/>
        </w:tabs>
        <w:jc w:val="both"/>
        <w:rPr>
          <w:sz w:val="24"/>
          <w:szCs w:val="24"/>
        </w:rPr>
      </w:pPr>
      <w:r w:rsidRPr="007E18C6">
        <w:rPr>
          <w:sz w:val="24"/>
          <w:szCs w:val="24"/>
        </w:rPr>
        <w:t>duomenų perdavimo tinklo lizdus (RJ45 tipo šeštos kategorijos) – 3 vnt.;</w:t>
      </w:r>
    </w:p>
    <w:p w14:paraId="7B937178" w14:textId="77777777" w:rsidR="000004F3" w:rsidRPr="007E18C6" w:rsidRDefault="000004F3" w:rsidP="00725E05">
      <w:pPr>
        <w:numPr>
          <w:ilvl w:val="2"/>
          <w:numId w:val="22"/>
        </w:numPr>
        <w:tabs>
          <w:tab w:val="left" w:pos="1418"/>
          <w:tab w:val="left" w:pos="1560"/>
          <w:tab w:val="left" w:pos="1701"/>
        </w:tabs>
        <w:jc w:val="both"/>
        <w:rPr>
          <w:sz w:val="24"/>
          <w:szCs w:val="24"/>
        </w:rPr>
      </w:pPr>
      <w:r w:rsidRPr="007E18C6">
        <w:rPr>
          <w:sz w:val="24"/>
          <w:szCs w:val="24"/>
        </w:rPr>
        <w:t>elektros kištukinius lizdus 230 V su įžeminimu – 4 vnt.</w:t>
      </w:r>
    </w:p>
    <w:p w14:paraId="62751289" w14:textId="77777777" w:rsidR="000004F3" w:rsidRPr="007E18C6" w:rsidRDefault="000004F3" w:rsidP="00725E05">
      <w:pPr>
        <w:numPr>
          <w:ilvl w:val="2"/>
          <w:numId w:val="22"/>
        </w:numPr>
        <w:tabs>
          <w:tab w:val="left" w:pos="1418"/>
          <w:tab w:val="left" w:pos="1560"/>
          <w:tab w:val="left" w:pos="1701"/>
        </w:tabs>
        <w:jc w:val="both"/>
        <w:rPr>
          <w:sz w:val="24"/>
          <w:szCs w:val="24"/>
        </w:rPr>
      </w:pPr>
      <w:r w:rsidRPr="007E18C6">
        <w:rPr>
          <w:sz w:val="24"/>
          <w:szCs w:val="24"/>
        </w:rPr>
        <w:t>įrangai</w:t>
      </w:r>
      <w:r w:rsidRPr="007E18C6">
        <w:rPr>
          <w:sz w:val="24"/>
          <w:szCs w:val="24"/>
          <w:lang w:eastAsia="lt-LT"/>
        </w:rPr>
        <w:t xml:space="preserve"> turi būti suprojektuotas reikiamos galios UPS tipo rezervinis elektros maitinimas;</w:t>
      </w:r>
    </w:p>
    <w:p w14:paraId="59071F36" w14:textId="4054FB0B" w:rsidR="00A3478D" w:rsidRPr="000004F3" w:rsidRDefault="00A3478D" w:rsidP="00725E05">
      <w:pPr>
        <w:tabs>
          <w:tab w:val="left" w:pos="1418"/>
        </w:tabs>
        <w:jc w:val="both"/>
        <w:rPr>
          <w:rFonts w:eastAsia="SimSun"/>
          <w:b/>
          <w:sz w:val="24"/>
          <w:szCs w:val="24"/>
          <w:lang w:eastAsia="ar-SA"/>
        </w:rPr>
      </w:pPr>
    </w:p>
    <w:p w14:paraId="01454EFC" w14:textId="77777777" w:rsidR="001C646F" w:rsidRDefault="00A3478D" w:rsidP="00725E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Elektros energijos tiekimo kategorija:</w:t>
      </w:r>
    </w:p>
    <w:p w14:paraId="10868E1A" w14:textId="77777777" w:rsidR="000004F3" w:rsidRPr="00024832" w:rsidRDefault="000004F3" w:rsidP="00725E05">
      <w:pPr>
        <w:numPr>
          <w:ilvl w:val="1"/>
          <w:numId w:val="22"/>
        </w:numPr>
        <w:tabs>
          <w:tab w:val="left" w:pos="1418"/>
          <w:tab w:val="left" w:pos="1560"/>
          <w:tab w:val="left" w:pos="1701"/>
        </w:tabs>
        <w:jc w:val="both"/>
        <w:rPr>
          <w:sz w:val="24"/>
          <w:szCs w:val="24"/>
        </w:rPr>
      </w:pPr>
      <w:bookmarkStart w:id="8" w:name="_Hlk228272020"/>
      <w:r w:rsidRPr="00024832">
        <w:rPr>
          <w:sz w:val="24"/>
          <w:szCs w:val="24"/>
        </w:rPr>
        <w:t xml:space="preserve">esama – </w:t>
      </w:r>
      <w:r>
        <w:rPr>
          <w:sz w:val="24"/>
          <w:szCs w:val="24"/>
        </w:rPr>
        <w:t>nėra;</w:t>
      </w:r>
    </w:p>
    <w:p w14:paraId="6191F44F" w14:textId="50955DE3" w:rsidR="00700642" w:rsidRDefault="000004F3" w:rsidP="00725E05">
      <w:pPr>
        <w:numPr>
          <w:ilvl w:val="1"/>
          <w:numId w:val="22"/>
        </w:numPr>
        <w:tabs>
          <w:tab w:val="left" w:pos="1418"/>
          <w:tab w:val="left" w:pos="1560"/>
          <w:tab w:val="left" w:pos="1701"/>
        </w:tabs>
        <w:jc w:val="both"/>
        <w:rPr>
          <w:sz w:val="24"/>
          <w:szCs w:val="24"/>
        </w:rPr>
      </w:pPr>
      <w:r w:rsidRPr="00024832">
        <w:rPr>
          <w:sz w:val="24"/>
          <w:szCs w:val="24"/>
        </w:rPr>
        <w:t>pageidaujama – III</w:t>
      </w:r>
      <w:r w:rsidR="008336E1">
        <w:rPr>
          <w:sz w:val="24"/>
          <w:szCs w:val="24"/>
        </w:rPr>
        <w:t xml:space="preserve"> </w:t>
      </w:r>
      <w:r w:rsidR="008336E1" w:rsidRPr="008336E1">
        <w:rPr>
          <w:sz w:val="24"/>
          <w:szCs w:val="24"/>
        </w:rPr>
        <w:t>(vadovaujantis anksčiau galiojusia AB „ESO“ elektros tinklų kategorijų nustatymo tvarka)</w:t>
      </w:r>
      <w:r w:rsidRPr="00024832">
        <w:rPr>
          <w:sz w:val="24"/>
          <w:szCs w:val="24"/>
        </w:rPr>
        <w:t>;</w:t>
      </w:r>
    </w:p>
    <w:p w14:paraId="21DEBCA2" w14:textId="5E66B68F" w:rsidR="00700642" w:rsidRDefault="002C7825" w:rsidP="00725E05">
      <w:pPr>
        <w:numPr>
          <w:ilvl w:val="1"/>
          <w:numId w:val="22"/>
        </w:numPr>
        <w:tabs>
          <w:tab w:val="left" w:pos="1418"/>
          <w:tab w:val="left" w:pos="1560"/>
          <w:tab w:val="left" w:pos="1701"/>
        </w:tabs>
        <w:jc w:val="both"/>
        <w:rPr>
          <w:sz w:val="24"/>
          <w:szCs w:val="24"/>
        </w:rPr>
      </w:pPr>
      <w:r>
        <w:rPr>
          <w:sz w:val="24"/>
          <w:szCs w:val="24"/>
        </w:rPr>
        <w:t>s</w:t>
      </w:r>
      <w:r w:rsidRPr="002C7825">
        <w:rPr>
          <w:sz w:val="24"/>
          <w:szCs w:val="24"/>
        </w:rPr>
        <w:t>uprojektuoti elektros energijos prijungimo vietą</w:t>
      </w:r>
      <w:r>
        <w:rPr>
          <w:sz w:val="24"/>
          <w:szCs w:val="24"/>
        </w:rPr>
        <w:t xml:space="preserve"> (lizdą)</w:t>
      </w:r>
      <w:r w:rsidRPr="002C7825">
        <w:rPr>
          <w:sz w:val="24"/>
          <w:szCs w:val="24"/>
        </w:rPr>
        <w:t xml:space="preserve"> išorinėje pastato sienos dalyje (specialią jungtį su IP apsauga) bei </w:t>
      </w:r>
      <w:r>
        <w:rPr>
          <w:sz w:val="24"/>
          <w:szCs w:val="24"/>
        </w:rPr>
        <w:t>kita</w:t>
      </w:r>
      <w:r w:rsidR="00DC35FB">
        <w:rPr>
          <w:sz w:val="24"/>
          <w:szCs w:val="24"/>
        </w:rPr>
        <w:t xml:space="preserve"> reikalinga</w:t>
      </w:r>
      <w:r w:rsidRPr="002C7825">
        <w:rPr>
          <w:sz w:val="24"/>
          <w:szCs w:val="24"/>
        </w:rPr>
        <w:t xml:space="preserve"> įrang</w:t>
      </w:r>
      <w:r>
        <w:rPr>
          <w:sz w:val="24"/>
          <w:szCs w:val="24"/>
        </w:rPr>
        <w:t>a</w:t>
      </w:r>
      <w:r w:rsidRPr="002C7825">
        <w:rPr>
          <w:sz w:val="24"/>
          <w:szCs w:val="24"/>
        </w:rPr>
        <w:t xml:space="preserve"> skydinėje (perjungiklį „Tinklas-0-Generatorius“), užtikrinantį saugų statinio tinklo atjungimą nuo bendrųjų </w:t>
      </w:r>
      <w:r w:rsidR="00CA38FC">
        <w:rPr>
          <w:sz w:val="24"/>
          <w:szCs w:val="24"/>
        </w:rPr>
        <w:t xml:space="preserve">elektros </w:t>
      </w:r>
      <w:r w:rsidRPr="002C7825">
        <w:rPr>
          <w:sz w:val="24"/>
          <w:szCs w:val="24"/>
        </w:rPr>
        <w:t>tinklų</w:t>
      </w:r>
      <w:r>
        <w:rPr>
          <w:sz w:val="24"/>
          <w:szCs w:val="24"/>
        </w:rPr>
        <w:t xml:space="preserve"> ir perjungimą prie generatoriaus (lizdo vietą pasiūlo projektuotojas ir yra tikslinama PP rengimo metu);</w:t>
      </w:r>
    </w:p>
    <w:p w14:paraId="3BE07B2F" w14:textId="704ED6CA" w:rsidR="002C7825" w:rsidRDefault="002C7825" w:rsidP="00725E05">
      <w:pPr>
        <w:numPr>
          <w:ilvl w:val="1"/>
          <w:numId w:val="22"/>
        </w:numPr>
        <w:tabs>
          <w:tab w:val="left" w:pos="1418"/>
          <w:tab w:val="left" w:pos="1560"/>
          <w:tab w:val="left" w:pos="1701"/>
        </w:tabs>
        <w:jc w:val="both"/>
        <w:rPr>
          <w:sz w:val="24"/>
          <w:szCs w:val="24"/>
        </w:rPr>
      </w:pPr>
      <w:r>
        <w:rPr>
          <w:sz w:val="24"/>
          <w:szCs w:val="24"/>
        </w:rPr>
        <w:t>a</w:t>
      </w:r>
      <w:r w:rsidRPr="002C7825">
        <w:rPr>
          <w:sz w:val="24"/>
          <w:szCs w:val="24"/>
        </w:rPr>
        <w:t>tskiros generatoriaus aikštelės neprojektuoti, numatant mobiliojo generatoriaus pastatymą ant projektuojamų</w:t>
      </w:r>
      <w:r>
        <w:rPr>
          <w:sz w:val="24"/>
          <w:szCs w:val="24"/>
        </w:rPr>
        <w:t>/esamų</w:t>
      </w:r>
      <w:r w:rsidRPr="002C7825">
        <w:rPr>
          <w:sz w:val="24"/>
          <w:szCs w:val="24"/>
        </w:rPr>
        <w:t xml:space="preserve"> kietųjų dangų prie pastato</w:t>
      </w:r>
      <w:r>
        <w:rPr>
          <w:sz w:val="24"/>
          <w:szCs w:val="24"/>
        </w:rPr>
        <w:t>;</w:t>
      </w:r>
    </w:p>
    <w:p w14:paraId="01D55570" w14:textId="4DDD7744" w:rsidR="00700642" w:rsidRPr="0048519B" w:rsidRDefault="002C7825" w:rsidP="00725E05">
      <w:pPr>
        <w:numPr>
          <w:ilvl w:val="1"/>
          <w:numId w:val="22"/>
        </w:numPr>
        <w:tabs>
          <w:tab w:val="left" w:pos="1418"/>
          <w:tab w:val="left" w:pos="1560"/>
          <w:tab w:val="left" w:pos="1701"/>
        </w:tabs>
        <w:jc w:val="both"/>
        <w:rPr>
          <w:sz w:val="24"/>
          <w:szCs w:val="24"/>
        </w:rPr>
      </w:pPr>
      <w:r>
        <w:rPr>
          <w:sz w:val="24"/>
          <w:szCs w:val="24"/>
        </w:rPr>
        <w:t>s</w:t>
      </w:r>
      <w:r w:rsidR="00700642" w:rsidRPr="0048519B">
        <w:rPr>
          <w:sz w:val="24"/>
          <w:szCs w:val="24"/>
        </w:rPr>
        <w:t>uprojektuoti</w:t>
      </w:r>
      <w:r>
        <w:rPr>
          <w:sz w:val="24"/>
          <w:szCs w:val="24"/>
        </w:rPr>
        <w:t>/parinkti konkretų statinio poreikius atitinkantį</w:t>
      </w:r>
      <w:r w:rsidR="00700642" w:rsidRPr="0048519B">
        <w:rPr>
          <w:sz w:val="24"/>
          <w:szCs w:val="24"/>
        </w:rPr>
        <w:t xml:space="preserve"> atsarginį energijos tiekimo šaltinį (dyzelinį elektros generatorių)</w:t>
      </w:r>
      <w:r w:rsidR="0043692E">
        <w:rPr>
          <w:sz w:val="24"/>
          <w:szCs w:val="24"/>
        </w:rPr>
        <w:t xml:space="preserve"> su visa reikalinga įranga</w:t>
      </w:r>
      <w:r w:rsidR="00CA38FC">
        <w:rPr>
          <w:sz w:val="24"/>
          <w:szCs w:val="24"/>
        </w:rPr>
        <w:t xml:space="preserve"> ir sprendiniais</w:t>
      </w:r>
      <w:r w:rsidR="0043692E">
        <w:rPr>
          <w:sz w:val="24"/>
          <w:szCs w:val="24"/>
        </w:rPr>
        <w:t xml:space="preserve"> jo eksploatavimui</w:t>
      </w:r>
      <w:r>
        <w:rPr>
          <w:sz w:val="24"/>
          <w:szCs w:val="24"/>
        </w:rPr>
        <w:t>:</w:t>
      </w:r>
    </w:p>
    <w:p w14:paraId="703B65A1" w14:textId="2B894708" w:rsidR="00700642" w:rsidRPr="0048519B" w:rsidRDefault="00700642" w:rsidP="00725E05">
      <w:pPr>
        <w:numPr>
          <w:ilvl w:val="2"/>
          <w:numId w:val="22"/>
        </w:numPr>
        <w:tabs>
          <w:tab w:val="left" w:pos="1418"/>
          <w:tab w:val="left" w:pos="1560"/>
          <w:tab w:val="left" w:pos="1701"/>
        </w:tabs>
        <w:jc w:val="both"/>
        <w:rPr>
          <w:sz w:val="24"/>
          <w:szCs w:val="24"/>
        </w:rPr>
      </w:pPr>
      <w:r w:rsidRPr="0048519B">
        <w:rPr>
          <w:sz w:val="24"/>
          <w:szCs w:val="24"/>
        </w:rPr>
        <w:t xml:space="preserve"> užtikrinantį, nepertr</w:t>
      </w:r>
      <w:r w:rsidRPr="00D859D6">
        <w:rPr>
          <w:sz w:val="24"/>
          <w:szCs w:val="24"/>
        </w:rPr>
        <w:t>aukiamą 24 val. kritinių pastato inžinerinių sistemų ir kompiuterizuotų darbo vietų darbą (generatoriaus</w:t>
      </w:r>
      <w:r w:rsidRPr="0048519B">
        <w:rPr>
          <w:sz w:val="24"/>
          <w:szCs w:val="24"/>
        </w:rPr>
        <w:t>/-</w:t>
      </w:r>
      <w:proofErr w:type="spellStart"/>
      <w:r w:rsidRPr="0048519B">
        <w:rPr>
          <w:sz w:val="24"/>
          <w:szCs w:val="24"/>
        </w:rPr>
        <w:t>ių</w:t>
      </w:r>
      <w:proofErr w:type="spellEnd"/>
      <w:r w:rsidRPr="0048519B">
        <w:rPr>
          <w:sz w:val="24"/>
          <w:szCs w:val="24"/>
        </w:rPr>
        <w:t xml:space="preserve"> galingumą, kiekius parenka ir pasiūlo projektuotojas</w:t>
      </w:r>
      <w:r w:rsidR="002C7825">
        <w:rPr>
          <w:sz w:val="24"/>
          <w:szCs w:val="24"/>
        </w:rPr>
        <w:t xml:space="preserve"> </w:t>
      </w:r>
      <w:r w:rsidR="002C7825" w:rsidRPr="002C7825">
        <w:rPr>
          <w:sz w:val="24"/>
          <w:szCs w:val="24"/>
        </w:rPr>
        <w:t>ir pateik</w:t>
      </w:r>
      <w:r w:rsidR="002C7825">
        <w:rPr>
          <w:sz w:val="24"/>
          <w:szCs w:val="24"/>
        </w:rPr>
        <w:t>ia</w:t>
      </w:r>
      <w:r w:rsidR="002C7825" w:rsidRPr="002C7825">
        <w:rPr>
          <w:sz w:val="24"/>
          <w:szCs w:val="24"/>
        </w:rPr>
        <w:t xml:space="preserve"> </w:t>
      </w:r>
      <w:r w:rsidR="002C7825">
        <w:rPr>
          <w:sz w:val="24"/>
          <w:szCs w:val="24"/>
        </w:rPr>
        <w:t>U</w:t>
      </w:r>
      <w:r w:rsidR="002C7825" w:rsidRPr="002C7825">
        <w:rPr>
          <w:sz w:val="24"/>
          <w:szCs w:val="24"/>
        </w:rPr>
        <w:t>žsakovui pilnas jo technines specifikacijas</w:t>
      </w:r>
      <w:r w:rsidRPr="0048519B">
        <w:rPr>
          <w:sz w:val="24"/>
          <w:szCs w:val="24"/>
        </w:rPr>
        <w:t>);</w:t>
      </w:r>
    </w:p>
    <w:p w14:paraId="1C223571" w14:textId="2AAFCABF" w:rsidR="001E5589" w:rsidRDefault="00700642" w:rsidP="00725E05">
      <w:pPr>
        <w:numPr>
          <w:ilvl w:val="2"/>
          <w:numId w:val="22"/>
        </w:numPr>
        <w:tabs>
          <w:tab w:val="left" w:pos="1418"/>
          <w:tab w:val="left" w:pos="1560"/>
          <w:tab w:val="left" w:pos="1701"/>
        </w:tabs>
        <w:jc w:val="both"/>
        <w:rPr>
          <w:sz w:val="24"/>
          <w:szCs w:val="24"/>
        </w:rPr>
      </w:pPr>
      <w:r w:rsidRPr="0048519B">
        <w:rPr>
          <w:sz w:val="24"/>
          <w:szCs w:val="24"/>
        </w:rPr>
        <w:t xml:space="preserve">generatorius turi būti komplektuojamas su skaitmeniniu valdymo bloku, kuris atlieka generatoriaus </w:t>
      </w:r>
      <w:r w:rsidRPr="0043692E">
        <w:rPr>
          <w:sz w:val="24"/>
          <w:szCs w:val="24"/>
        </w:rPr>
        <w:t xml:space="preserve">stebėjimo, valdymo ir </w:t>
      </w:r>
      <w:r w:rsidR="0043692E" w:rsidRPr="0043692E">
        <w:rPr>
          <w:sz w:val="24"/>
          <w:szCs w:val="24"/>
        </w:rPr>
        <w:t>kitas</w:t>
      </w:r>
      <w:r w:rsidR="00CA38FC">
        <w:rPr>
          <w:sz w:val="24"/>
          <w:szCs w:val="24"/>
        </w:rPr>
        <w:t xml:space="preserve"> reikalingas</w:t>
      </w:r>
      <w:r w:rsidR="0043692E" w:rsidRPr="0043692E">
        <w:rPr>
          <w:sz w:val="24"/>
          <w:szCs w:val="24"/>
        </w:rPr>
        <w:t xml:space="preserve"> </w:t>
      </w:r>
      <w:r w:rsidRPr="0043692E">
        <w:rPr>
          <w:sz w:val="24"/>
          <w:szCs w:val="24"/>
        </w:rPr>
        <w:t>funkcijas</w:t>
      </w:r>
      <w:r w:rsidR="0043692E">
        <w:rPr>
          <w:sz w:val="24"/>
          <w:szCs w:val="24"/>
        </w:rPr>
        <w:t xml:space="preserve"> (tikslinama PP metu)</w:t>
      </w:r>
      <w:r w:rsidRPr="0043692E">
        <w:rPr>
          <w:sz w:val="24"/>
          <w:szCs w:val="24"/>
        </w:rPr>
        <w:t>;</w:t>
      </w:r>
      <w:bookmarkEnd w:id="8"/>
    </w:p>
    <w:p w14:paraId="3DCC3F76" w14:textId="77777777" w:rsidR="00F224A1" w:rsidRPr="00567714" w:rsidRDefault="00F224A1" w:rsidP="00F224A1">
      <w:pPr>
        <w:tabs>
          <w:tab w:val="left" w:pos="1418"/>
          <w:tab w:val="left" w:pos="1560"/>
          <w:tab w:val="left" w:pos="1701"/>
        </w:tabs>
        <w:jc w:val="both"/>
        <w:rPr>
          <w:sz w:val="24"/>
          <w:szCs w:val="24"/>
        </w:rPr>
      </w:pPr>
    </w:p>
    <w:p w14:paraId="660A85B3" w14:textId="58DBEADE" w:rsidR="00057430" w:rsidRPr="000004F3" w:rsidRDefault="009245F4" w:rsidP="00725E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Statinio inžinerinės sistemos:</w:t>
      </w:r>
    </w:p>
    <w:p w14:paraId="3F480434" w14:textId="77777777" w:rsidR="00462167" w:rsidRPr="00024832" w:rsidRDefault="00462167" w:rsidP="00725E05">
      <w:pPr>
        <w:numPr>
          <w:ilvl w:val="1"/>
          <w:numId w:val="22"/>
        </w:numPr>
        <w:tabs>
          <w:tab w:val="left" w:pos="1418"/>
          <w:tab w:val="left" w:pos="1560"/>
          <w:tab w:val="left" w:pos="1701"/>
        </w:tabs>
        <w:jc w:val="both"/>
        <w:rPr>
          <w:b/>
          <w:sz w:val="24"/>
          <w:szCs w:val="24"/>
        </w:rPr>
      </w:pPr>
      <w:r w:rsidRPr="00024832">
        <w:rPr>
          <w:sz w:val="24"/>
          <w:szCs w:val="24"/>
        </w:rPr>
        <w:t>esamos – nėra</w:t>
      </w:r>
      <w:r w:rsidRPr="00024832">
        <w:rPr>
          <w:b/>
          <w:sz w:val="24"/>
          <w:szCs w:val="24"/>
        </w:rPr>
        <w:t>;</w:t>
      </w:r>
    </w:p>
    <w:p w14:paraId="48D603F9"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atsižvelgiant į statinio paskirtį, saugos reikalavimus, veiklą ir reikalavimus patalpoms, visas būtinas statiniui funkcionuoti ir saugiai eksploatuoti, ekonomiškai pagrįstas inžinerines sistemas.</w:t>
      </w:r>
    </w:p>
    <w:p w14:paraId="5563536D"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gaisro aptikimo ir perspėjimo sistemos įrengimo sprendinius visose patalpose. Pavojaus signalą nuvesti į priešgaisrinę centralę (projekto sprendinius rengianti įmonė turės įvertinti esamos centralės būklę ir galimybę prie jos prijungti naujai projektuojamų statinių sistemas, nesant galimybės panaudoti esamą centralę – suprojektuoti naują) (tikslinama projektinių pasiūlymų rengimo metu);</w:t>
      </w:r>
    </w:p>
    <w:p w14:paraId="5E8472FC" w14:textId="4342A8D8"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 xml:space="preserve">ryšių tinklus projektuoti vadovaujantis  TU bendrosios dalies </w:t>
      </w:r>
      <w:r w:rsidR="005F1D2E">
        <w:rPr>
          <w:sz w:val="24"/>
          <w:szCs w:val="24"/>
        </w:rPr>
        <w:t>25</w:t>
      </w:r>
      <w:r w:rsidRPr="00024832">
        <w:rPr>
          <w:sz w:val="24"/>
          <w:szCs w:val="24"/>
        </w:rPr>
        <w:t xml:space="preserve"> p. nurodytais dokumentais ir kitais tokių tinklų projektavimą ir įrengimą reglamentuojančiais dokumentais;</w:t>
      </w:r>
    </w:p>
    <w:p w14:paraId="1A3C0717"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 xml:space="preserve">visose patalpose turi būti įdiegtos elektros maitinimo linijų apsaugos nuo žaibo iškrovų ir kitų </w:t>
      </w:r>
      <w:proofErr w:type="spellStart"/>
      <w:r w:rsidRPr="00024832">
        <w:rPr>
          <w:sz w:val="24"/>
          <w:szCs w:val="24"/>
        </w:rPr>
        <w:t>viršįtampinių</w:t>
      </w:r>
      <w:proofErr w:type="spellEnd"/>
      <w:r w:rsidRPr="00024832">
        <w:rPr>
          <w:sz w:val="24"/>
          <w:szCs w:val="24"/>
        </w:rPr>
        <w:t xml:space="preserve"> įrenginių priemonės;</w:t>
      </w:r>
    </w:p>
    <w:p w14:paraId="0CF7B69A" w14:textId="7CD9004A" w:rsidR="005F1D2E" w:rsidRPr="005F1D2E" w:rsidRDefault="00462167" w:rsidP="005F1D2E">
      <w:pPr>
        <w:numPr>
          <w:ilvl w:val="1"/>
          <w:numId w:val="22"/>
        </w:numPr>
        <w:tabs>
          <w:tab w:val="left" w:pos="1418"/>
          <w:tab w:val="left" w:pos="1560"/>
          <w:tab w:val="left" w:pos="1701"/>
        </w:tabs>
        <w:jc w:val="both"/>
        <w:rPr>
          <w:sz w:val="24"/>
          <w:szCs w:val="24"/>
        </w:rPr>
      </w:pPr>
      <w:r w:rsidRPr="00024832">
        <w:rPr>
          <w:sz w:val="24"/>
          <w:szCs w:val="24"/>
        </w:rPr>
        <w:t xml:space="preserve">suprojektuoti racionalius pastato šildymo šaltinio ir šildymo sistemos sprendinius (projektinių pasiūlymų metu pateikti du, skirtingus variantus), užtikrinančius pastato energinio naudingumo reikalavimus, neviršijant didžiausio leistino neigiamo poveikio aplinkai. Projektuojant šildymo </w:t>
      </w:r>
      <w:r w:rsidRPr="00235A89">
        <w:rPr>
          <w:sz w:val="24"/>
          <w:szCs w:val="24"/>
        </w:rPr>
        <w:t xml:space="preserve">sistemas įvertinti galimybes ir ekonomiškai pagrįsti atsinaujinančių išteklių energijos (pvz.: </w:t>
      </w:r>
      <w:r w:rsidRPr="00235A89">
        <w:rPr>
          <w:sz w:val="24"/>
          <w:szCs w:val="24"/>
        </w:rPr>
        <w:lastRenderedPageBreak/>
        <w:t>saulės energija, geoterminiai ištekliai ir kt.) panaudojimą,  įvertinus statinio statybos klimatinę zoną, patalpų paskirtį ir patalpų mikroklimato poreikį.;</w:t>
      </w:r>
    </w:p>
    <w:p w14:paraId="64420A62" w14:textId="77777777" w:rsidR="004424BD" w:rsidRPr="00003697" w:rsidRDefault="004424BD" w:rsidP="007B0D83">
      <w:pPr>
        <w:numPr>
          <w:ilvl w:val="1"/>
          <w:numId w:val="22"/>
        </w:numPr>
        <w:tabs>
          <w:tab w:val="left" w:pos="1418"/>
          <w:tab w:val="left" w:pos="1560"/>
          <w:tab w:val="left" w:pos="1701"/>
        </w:tabs>
        <w:jc w:val="both"/>
        <w:rPr>
          <w:b/>
          <w:sz w:val="24"/>
          <w:szCs w:val="24"/>
          <w:lang w:eastAsia="ar-SA"/>
        </w:rPr>
      </w:pPr>
      <w:r w:rsidRPr="00003697">
        <w:rPr>
          <w:b/>
          <w:sz w:val="24"/>
          <w:szCs w:val="24"/>
          <w:lang w:eastAsia="ar-SA"/>
        </w:rPr>
        <w:t>Projektuojant inžinerinius tinklus ir jų įvadus į pastatus, projektuotojas privalo:</w:t>
      </w:r>
    </w:p>
    <w:p w14:paraId="549542D1" w14:textId="139829C4" w:rsidR="004424BD" w:rsidRPr="007B0D83" w:rsidRDefault="004424BD" w:rsidP="007B0D83">
      <w:pPr>
        <w:numPr>
          <w:ilvl w:val="2"/>
          <w:numId w:val="22"/>
        </w:numPr>
        <w:tabs>
          <w:tab w:val="left" w:pos="1418"/>
          <w:tab w:val="left" w:pos="1560"/>
          <w:tab w:val="left" w:pos="1701"/>
        </w:tabs>
        <w:jc w:val="both"/>
        <w:rPr>
          <w:sz w:val="24"/>
          <w:szCs w:val="24"/>
        </w:rPr>
      </w:pPr>
      <w:r w:rsidRPr="007B0D83">
        <w:rPr>
          <w:sz w:val="24"/>
          <w:szCs w:val="24"/>
        </w:rPr>
        <w:t xml:space="preserve">nustatyti projektinius projektuojamų statinių išteklių poreikius </w:t>
      </w:r>
      <w:r w:rsidRPr="00003697">
        <w:rPr>
          <w:sz w:val="24"/>
          <w:szCs w:val="24"/>
        </w:rPr>
        <w:t>(pvz., vandentiekio, nuotekų, šilumos, elektros, dujų tiekimo ar ryšių tinklų)</w:t>
      </w:r>
      <w:r w:rsidR="007B0D83">
        <w:rPr>
          <w:sz w:val="24"/>
          <w:szCs w:val="24"/>
        </w:rPr>
        <w:t xml:space="preserve"> ir</w:t>
      </w:r>
      <w:r w:rsidRPr="007B0D83">
        <w:rPr>
          <w:sz w:val="24"/>
          <w:szCs w:val="24"/>
        </w:rPr>
        <w:t xml:space="preserve"> suderinti </w:t>
      </w:r>
      <w:r w:rsidR="007B0D83">
        <w:rPr>
          <w:sz w:val="24"/>
          <w:szCs w:val="24"/>
        </w:rPr>
        <w:t xml:space="preserve">bei perduoti </w:t>
      </w:r>
      <w:r w:rsidRPr="007B0D83">
        <w:rPr>
          <w:sz w:val="24"/>
          <w:szCs w:val="24"/>
        </w:rPr>
        <w:t>šiuos duomenis Užsakovu</w:t>
      </w:r>
      <w:r w:rsidR="007B0D83">
        <w:rPr>
          <w:sz w:val="24"/>
          <w:szCs w:val="24"/>
        </w:rPr>
        <w:t>i</w:t>
      </w:r>
      <w:r w:rsidRPr="007B0D83">
        <w:rPr>
          <w:sz w:val="24"/>
          <w:szCs w:val="24"/>
        </w:rPr>
        <w:t>, kad būtų galima gauti prisijungimo sąlygas</w:t>
      </w:r>
      <w:r w:rsidRPr="007B0D83">
        <w:rPr>
          <w:vertAlign w:val="superscript"/>
        </w:rPr>
        <w:footnoteReference w:id="3"/>
      </w:r>
      <w:r w:rsidRPr="007B0D83">
        <w:rPr>
          <w:sz w:val="24"/>
          <w:szCs w:val="24"/>
        </w:rPr>
        <w:t>;</w:t>
      </w:r>
    </w:p>
    <w:p w14:paraId="7D31375F" w14:textId="77777777" w:rsidR="004424BD" w:rsidRPr="007B0D83" w:rsidRDefault="004424BD" w:rsidP="007B0D83">
      <w:pPr>
        <w:numPr>
          <w:ilvl w:val="2"/>
          <w:numId w:val="22"/>
        </w:numPr>
        <w:tabs>
          <w:tab w:val="left" w:pos="1418"/>
          <w:tab w:val="left" w:pos="1560"/>
          <w:tab w:val="left" w:pos="1701"/>
        </w:tabs>
        <w:jc w:val="both"/>
        <w:rPr>
          <w:sz w:val="24"/>
          <w:szCs w:val="24"/>
        </w:rPr>
      </w:pPr>
      <w:r w:rsidRPr="007B0D83">
        <w:rPr>
          <w:sz w:val="24"/>
          <w:szCs w:val="24"/>
        </w:rPr>
        <w:t>parengti ir su Užsakovu suderinti visų projektuojamų statinių dokumentaciją, būtiną prisijungimo prie atitinkamų inžinerinių tinklų operatorių techninėms sąlygoms gauti;</w:t>
      </w:r>
    </w:p>
    <w:p w14:paraId="6426237B" w14:textId="77777777" w:rsidR="004424BD" w:rsidRPr="007B0D83" w:rsidRDefault="004424BD" w:rsidP="007B0D83">
      <w:pPr>
        <w:numPr>
          <w:ilvl w:val="2"/>
          <w:numId w:val="22"/>
        </w:numPr>
        <w:tabs>
          <w:tab w:val="left" w:pos="1418"/>
          <w:tab w:val="left" w:pos="1560"/>
          <w:tab w:val="left" w:pos="1701"/>
        </w:tabs>
        <w:jc w:val="both"/>
        <w:rPr>
          <w:sz w:val="24"/>
          <w:szCs w:val="24"/>
        </w:rPr>
      </w:pPr>
      <w:r w:rsidRPr="007B0D83">
        <w:rPr>
          <w:sz w:val="24"/>
          <w:szCs w:val="24"/>
        </w:rPr>
        <w:t>suprojektuoti tvarkomoje teritorijoje reikalingus inžinerinius tinklus bei jų įvadus į pastatus, griežtai vadovaujantis tinklų operatorių išduotomis techninėmis sąlygomis ir galiojančių teisės aktų reikalavimais;</w:t>
      </w:r>
    </w:p>
    <w:p w14:paraId="792DC90A" w14:textId="733E1369" w:rsidR="00462167" w:rsidRPr="0048519B" w:rsidRDefault="00462167" w:rsidP="00725E05">
      <w:pPr>
        <w:numPr>
          <w:ilvl w:val="1"/>
          <w:numId w:val="22"/>
        </w:numPr>
        <w:tabs>
          <w:tab w:val="left" w:pos="1418"/>
          <w:tab w:val="left" w:pos="1560"/>
          <w:tab w:val="left" w:pos="1701"/>
        </w:tabs>
        <w:jc w:val="both"/>
        <w:rPr>
          <w:sz w:val="24"/>
          <w:szCs w:val="24"/>
        </w:rPr>
      </w:pPr>
      <w:r w:rsidRPr="0048519B">
        <w:rPr>
          <w:sz w:val="24"/>
          <w:szCs w:val="24"/>
        </w:rPr>
        <w:t>suprojektuoti uždaros (skirta naudoti tik</w:t>
      </w:r>
      <w:r w:rsidR="00A51A6B">
        <w:rPr>
          <w:sz w:val="24"/>
          <w:szCs w:val="24"/>
        </w:rPr>
        <w:t xml:space="preserve"> projektuojamame</w:t>
      </w:r>
      <w:r w:rsidRPr="0048519B">
        <w:rPr>
          <w:sz w:val="24"/>
          <w:szCs w:val="24"/>
        </w:rPr>
        <w:t xml:space="preserve"> statinyje) pastato valdymo sistemos (angl. </w:t>
      </w:r>
      <w:proofErr w:type="spellStart"/>
      <w:r w:rsidRPr="0048519B">
        <w:rPr>
          <w:sz w:val="24"/>
          <w:szCs w:val="24"/>
        </w:rPr>
        <w:t>Building</w:t>
      </w:r>
      <w:proofErr w:type="spellEnd"/>
      <w:r w:rsidRPr="0048519B">
        <w:rPr>
          <w:sz w:val="24"/>
          <w:szCs w:val="24"/>
        </w:rPr>
        <w:t xml:space="preserve"> </w:t>
      </w:r>
      <w:proofErr w:type="spellStart"/>
      <w:r w:rsidRPr="0048519B">
        <w:rPr>
          <w:sz w:val="24"/>
          <w:szCs w:val="24"/>
        </w:rPr>
        <w:t>Management</w:t>
      </w:r>
      <w:proofErr w:type="spellEnd"/>
      <w:r w:rsidRPr="0048519B">
        <w:rPr>
          <w:sz w:val="24"/>
          <w:szCs w:val="24"/>
        </w:rPr>
        <w:t xml:space="preserve"> System, toliau BMS) sprendinius:</w:t>
      </w:r>
    </w:p>
    <w:p w14:paraId="6C8677B8" w14:textId="37957B29" w:rsidR="00462167" w:rsidRPr="0048519B" w:rsidRDefault="00462167" w:rsidP="00725E05">
      <w:pPr>
        <w:numPr>
          <w:ilvl w:val="2"/>
          <w:numId w:val="22"/>
        </w:numPr>
        <w:tabs>
          <w:tab w:val="left" w:pos="1418"/>
          <w:tab w:val="left" w:pos="1560"/>
          <w:tab w:val="left" w:pos="1701"/>
        </w:tabs>
        <w:jc w:val="both"/>
        <w:rPr>
          <w:sz w:val="24"/>
          <w:szCs w:val="24"/>
        </w:rPr>
      </w:pPr>
      <w:r w:rsidRPr="0048519B">
        <w:rPr>
          <w:sz w:val="24"/>
          <w:szCs w:val="24"/>
        </w:rPr>
        <w:t xml:space="preserve">leidžiančius stebėti, kontroliuoti, valdyti pagrindinius inžinerinių sistemų – kondicionavimo, vėdinimo, apšvietimo, elektros energijos tiekimo įvadų, šilumos gamybos ir tiekimo, gaisro aptikimo, dūmų šalinimo ir kt. parametrus ir aliarminius pranešimus (per </w:t>
      </w:r>
      <w:proofErr w:type="spellStart"/>
      <w:r w:rsidRPr="0048519B">
        <w:rPr>
          <w:sz w:val="24"/>
          <w:szCs w:val="24"/>
        </w:rPr>
        <w:t>ethernet</w:t>
      </w:r>
      <w:proofErr w:type="spellEnd"/>
      <w:r w:rsidRPr="0048519B">
        <w:rPr>
          <w:sz w:val="24"/>
          <w:szCs w:val="24"/>
        </w:rPr>
        <w:t xml:space="preserve"> tinklą TCP/IP (</w:t>
      </w:r>
      <w:proofErr w:type="spellStart"/>
      <w:r w:rsidRPr="0048519B">
        <w:rPr>
          <w:sz w:val="24"/>
          <w:szCs w:val="24"/>
        </w:rPr>
        <w:t>https</w:t>
      </w:r>
      <w:proofErr w:type="spellEnd"/>
      <w:r w:rsidRPr="0048519B">
        <w:rPr>
          <w:sz w:val="24"/>
          <w:szCs w:val="24"/>
        </w:rPr>
        <w:t xml:space="preserve">, </w:t>
      </w:r>
      <w:proofErr w:type="spellStart"/>
      <w:r w:rsidRPr="0048519B">
        <w:rPr>
          <w:sz w:val="24"/>
          <w:szCs w:val="24"/>
        </w:rPr>
        <w:t>snmp</w:t>
      </w:r>
      <w:proofErr w:type="spellEnd"/>
      <w:r w:rsidRPr="0048519B">
        <w:rPr>
          <w:sz w:val="24"/>
          <w:szCs w:val="24"/>
        </w:rPr>
        <w:t>) protokolais);</w:t>
      </w:r>
    </w:p>
    <w:p w14:paraId="7DABCE0B" w14:textId="77777777" w:rsidR="00462167" w:rsidRPr="0048519B" w:rsidRDefault="00462167" w:rsidP="00725E05">
      <w:pPr>
        <w:numPr>
          <w:ilvl w:val="2"/>
          <w:numId w:val="22"/>
        </w:numPr>
        <w:tabs>
          <w:tab w:val="left" w:pos="1418"/>
          <w:tab w:val="left" w:pos="1560"/>
          <w:tab w:val="left" w:pos="1701"/>
        </w:tabs>
        <w:jc w:val="both"/>
        <w:rPr>
          <w:sz w:val="24"/>
          <w:szCs w:val="24"/>
        </w:rPr>
      </w:pPr>
      <w:r w:rsidRPr="0048519B">
        <w:rPr>
          <w:sz w:val="24"/>
          <w:szCs w:val="24"/>
        </w:rPr>
        <w:t>sistema turi turėti įdiegtą programinę įrangą, leidžiančią rinkti, analizuoti bei apdoroti vandens, šilumos, elektros energijos skaitiklių duomenis;</w:t>
      </w:r>
    </w:p>
    <w:p w14:paraId="430C741B" w14:textId="77777777" w:rsidR="00462167" w:rsidRPr="001C0975" w:rsidRDefault="00462167" w:rsidP="00725E05">
      <w:pPr>
        <w:numPr>
          <w:ilvl w:val="2"/>
          <w:numId w:val="22"/>
        </w:numPr>
        <w:tabs>
          <w:tab w:val="left" w:pos="1418"/>
          <w:tab w:val="left" w:pos="1560"/>
          <w:tab w:val="left" w:pos="1701"/>
        </w:tabs>
        <w:jc w:val="both"/>
        <w:rPr>
          <w:sz w:val="24"/>
          <w:szCs w:val="24"/>
        </w:rPr>
      </w:pPr>
      <w:r w:rsidRPr="0048519B">
        <w:rPr>
          <w:sz w:val="24"/>
          <w:szCs w:val="24"/>
        </w:rPr>
        <w:t>BMS sistemos funkcionalumas ir sprendiniai tikslinami ir derinami projektinių pasiūlymų rengimo metu;</w:t>
      </w:r>
    </w:p>
    <w:p w14:paraId="37FDB8E7" w14:textId="1E149C9F" w:rsidR="00380E3B"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atskirą pastato energetinių resursų (šilumos, elektros, vandens ir kitų resursų) apskaitą.</w:t>
      </w:r>
    </w:p>
    <w:p w14:paraId="1DB99195" w14:textId="77777777" w:rsidR="00CB6EEE" w:rsidRPr="00CB6EEE" w:rsidRDefault="00CB6EEE" w:rsidP="00725E05">
      <w:pPr>
        <w:tabs>
          <w:tab w:val="left" w:pos="1418"/>
          <w:tab w:val="left" w:pos="1560"/>
          <w:tab w:val="left" w:pos="1701"/>
        </w:tabs>
        <w:jc w:val="both"/>
        <w:rPr>
          <w:sz w:val="24"/>
          <w:szCs w:val="24"/>
        </w:rPr>
      </w:pPr>
    </w:p>
    <w:p w14:paraId="57C1538C" w14:textId="77777777" w:rsidR="000A5CE7" w:rsidRPr="00462167" w:rsidRDefault="009245F4" w:rsidP="00725E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 xml:space="preserve">Inžinerinių sistemų, </w:t>
      </w:r>
      <w:r w:rsidRPr="002C7CE3">
        <w:rPr>
          <w:b/>
          <w:sz w:val="24"/>
          <w:szCs w:val="24"/>
          <w:lang w:eastAsia="lt-LT"/>
        </w:rPr>
        <w:t>užtikrinančių statinio funkcionavimą, specifiniai reikalavimai:</w:t>
      </w:r>
    </w:p>
    <w:p w14:paraId="28F25146" w14:textId="77777777" w:rsidR="00DF0270" w:rsidRDefault="00462167" w:rsidP="00725E05">
      <w:pPr>
        <w:numPr>
          <w:ilvl w:val="1"/>
          <w:numId w:val="22"/>
        </w:numPr>
        <w:tabs>
          <w:tab w:val="left" w:pos="1418"/>
          <w:tab w:val="left" w:pos="1560"/>
          <w:tab w:val="left" w:pos="1701"/>
        </w:tabs>
        <w:jc w:val="both"/>
        <w:rPr>
          <w:sz w:val="24"/>
          <w:szCs w:val="24"/>
        </w:rPr>
      </w:pPr>
      <w:r w:rsidRPr="00024832">
        <w:rPr>
          <w:sz w:val="24"/>
          <w:szCs w:val="24"/>
        </w:rPr>
        <w:t>įvertinti teritorijoje esamus inžinerinius tinklus, jų pajėgumą ir suprojektuoti prie jų prijungti statinio inžinerines sistemas, esant poreikiui suprojektuoti trūkstamų požeminių trasų atkarpų įrengimą;</w:t>
      </w:r>
      <w:r w:rsidR="00DF0270" w:rsidRPr="00DF0270">
        <w:rPr>
          <w:sz w:val="24"/>
          <w:szCs w:val="24"/>
        </w:rPr>
        <w:t xml:space="preserve"> </w:t>
      </w:r>
    </w:p>
    <w:p w14:paraId="49FD3C63" w14:textId="5B579D57" w:rsidR="00462167" w:rsidRPr="00DF0270" w:rsidRDefault="00DF0270" w:rsidP="00725E05">
      <w:pPr>
        <w:numPr>
          <w:ilvl w:val="1"/>
          <w:numId w:val="22"/>
        </w:numPr>
        <w:tabs>
          <w:tab w:val="left" w:pos="1418"/>
          <w:tab w:val="left" w:pos="1560"/>
          <w:tab w:val="left" w:pos="1701"/>
        </w:tabs>
        <w:jc w:val="both"/>
        <w:rPr>
          <w:sz w:val="24"/>
          <w:szCs w:val="24"/>
        </w:rPr>
      </w:pPr>
      <w:r w:rsidRPr="00024832">
        <w:rPr>
          <w:sz w:val="24"/>
          <w:szCs w:val="24"/>
        </w:rPr>
        <w:t>suprojektuoti, atsižvelgiant į statinio paskirtį, saugos reikalavimus, veiklą ir reikalavimus statiniams, visas būtinas ekonomiškai pagrįstas statiniams funkcionuoti ir saugiai eksploatuoti inžinerines sistemas;</w:t>
      </w:r>
    </w:p>
    <w:p w14:paraId="603D8C0D"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privažiavimus prie projektuojamo pastato, pėsčiųjų takų, automobilių stovėjimo aikštelių, atliekų tvarkymo aikštelės įrengimą, teritorijos sutvarkymą;</w:t>
      </w:r>
    </w:p>
    <w:p w14:paraId="3432B839"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pašiurkštintos dangos įvažiavimus ties garažo patalpų vartais, be slenksčių, formuojant nuolydžius ne mažesnius kaip 2 %;</w:t>
      </w:r>
    </w:p>
    <w:p w14:paraId="18D232F5"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statinio ir įrenginių apsaugą nuo žaibo ir statinio krūvio. Visos metalinės ir kitos elektrai laidžios technologinių įrenginių dalys turi būti įžemintos, neatsižvelgiant į tai, ar naudojamos kitos apsaugos nuo statinio krūvio priemonės;</w:t>
      </w:r>
    </w:p>
    <w:p w14:paraId="673AF89B" w14:textId="77777777" w:rsidR="00352FB6" w:rsidRPr="00352FB6" w:rsidRDefault="00352FB6" w:rsidP="00725E05">
      <w:pPr>
        <w:numPr>
          <w:ilvl w:val="1"/>
          <w:numId w:val="22"/>
        </w:numPr>
        <w:tabs>
          <w:tab w:val="left" w:pos="1418"/>
          <w:tab w:val="left" w:pos="1560"/>
          <w:tab w:val="left" w:pos="1701"/>
        </w:tabs>
        <w:jc w:val="both"/>
        <w:rPr>
          <w:sz w:val="24"/>
          <w:szCs w:val="24"/>
        </w:rPr>
      </w:pPr>
      <w:r w:rsidRPr="00352FB6">
        <w:rPr>
          <w:sz w:val="24"/>
          <w:szCs w:val="24"/>
        </w:rPr>
        <w:t>suprojektuoti pastato prieigų ir įėjimų į statinį apšvietimą (apšviestumas žemės paviršiuje - apie 20 lx) tamsiu paros metu. Apšvietimo valdymą suprojektuoti šviesos jutikliu ir rankiniu būdu (apšvietimo valdymo skydo įrengimo vieta tikslinama projektinių pasiūlymų rengimo metu);</w:t>
      </w:r>
    </w:p>
    <w:p w14:paraId="5C60397C" w14:textId="184BE909" w:rsidR="00352FB6" w:rsidRPr="00352FB6" w:rsidRDefault="00352FB6" w:rsidP="00725E05">
      <w:pPr>
        <w:numPr>
          <w:ilvl w:val="1"/>
          <w:numId w:val="22"/>
        </w:numPr>
        <w:tabs>
          <w:tab w:val="left" w:pos="1418"/>
          <w:tab w:val="left" w:pos="1560"/>
          <w:tab w:val="left" w:pos="1701"/>
        </w:tabs>
        <w:jc w:val="both"/>
        <w:rPr>
          <w:sz w:val="24"/>
          <w:szCs w:val="24"/>
        </w:rPr>
      </w:pPr>
      <w:r w:rsidRPr="00352FB6">
        <w:rPr>
          <w:sz w:val="24"/>
          <w:szCs w:val="24"/>
        </w:rPr>
        <w:t>suprojektuoti</w:t>
      </w:r>
      <w:r w:rsidR="001D2BA8">
        <w:rPr>
          <w:sz w:val="24"/>
          <w:szCs w:val="24"/>
        </w:rPr>
        <w:t xml:space="preserve"> teritorijos</w:t>
      </w:r>
      <w:r w:rsidRPr="00352FB6">
        <w:rPr>
          <w:sz w:val="24"/>
          <w:szCs w:val="24"/>
        </w:rPr>
        <w:t xml:space="preserve"> apšvietimo atram</w:t>
      </w:r>
      <w:r w:rsidR="001D2BA8">
        <w:rPr>
          <w:sz w:val="24"/>
          <w:szCs w:val="24"/>
        </w:rPr>
        <w:t>ų</w:t>
      </w:r>
      <w:r w:rsidRPr="00352FB6">
        <w:rPr>
          <w:sz w:val="24"/>
          <w:szCs w:val="24"/>
        </w:rPr>
        <w:t>, ne žemesnių nei 6,0 m reikiamą kiekį. Atramos vidumi turi būti numatyta galimybė pratempti apšvietimo ir ryšių kabelius;</w:t>
      </w:r>
    </w:p>
    <w:p w14:paraId="3344D2F7" w14:textId="0A54CF93" w:rsidR="00DF0270" w:rsidRPr="00024832" w:rsidRDefault="00DF0270" w:rsidP="00725E05">
      <w:pPr>
        <w:numPr>
          <w:ilvl w:val="1"/>
          <w:numId w:val="22"/>
        </w:numPr>
        <w:tabs>
          <w:tab w:val="left" w:pos="1418"/>
          <w:tab w:val="left" w:pos="1560"/>
          <w:tab w:val="left" w:pos="1701"/>
        </w:tabs>
        <w:jc w:val="both"/>
        <w:rPr>
          <w:sz w:val="24"/>
          <w:szCs w:val="24"/>
        </w:rPr>
      </w:pPr>
      <w:r w:rsidRPr="00DF0270">
        <w:rPr>
          <w:sz w:val="24"/>
          <w:szCs w:val="24"/>
        </w:rPr>
        <w:t>suprojektuoti požeminės ryšių trasos (ø 100 mm) su tarpiniais šuliniais (RKŠ 2-3 tipo, žr. priedas Nr.</w:t>
      </w:r>
      <w:r w:rsidR="000D4702">
        <w:rPr>
          <w:sz w:val="24"/>
          <w:szCs w:val="24"/>
        </w:rPr>
        <w:t xml:space="preserve"> 5</w:t>
      </w:r>
      <w:r w:rsidRPr="00DF0270">
        <w:rPr>
          <w:sz w:val="24"/>
          <w:szCs w:val="24"/>
        </w:rPr>
        <w:t xml:space="preserve">), rakinamu vidiniu dangčiu, kas 50 m paklojimą ir optinio ryšių kabelio (SM tipo, 12 skaidulų) paklojimą nuo visų patalpų projektuojamame pastate iki budėtojų patalpos, esančios </w:t>
      </w:r>
      <w:r w:rsidR="005127DF" w:rsidRPr="005127DF">
        <w:rPr>
          <w:b/>
          <w:bCs/>
          <w:sz w:val="24"/>
          <w:szCs w:val="24"/>
        </w:rPr>
        <w:t xml:space="preserve">45H1/p </w:t>
      </w:r>
      <w:r w:rsidRPr="00DF0270">
        <w:rPr>
          <w:sz w:val="24"/>
          <w:szCs w:val="24"/>
        </w:rPr>
        <w:lastRenderedPageBreak/>
        <w:t>pastate (budėtojų patalpos numeris ir vieta tikslinami projektinių pasiūlymų rengimo metu). Esant poreikiui suprojektuoti trūkstamas požemines ryšių trasos atkarpas;</w:t>
      </w:r>
    </w:p>
    <w:p w14:paraId="4ED880CA"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efektyvius RKŠ 2-3 tipo šulinių dugnų ir sienų hidroizoliacijos sprendinius;</w:t>
      </w:r>
    </w:p>
    <w:p w14:paraId="62D1B061"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 xml:space="preserve">suprojektuoti (pagal poreikį ir reikalavimus) pavojingų medžiagų (naftos produktų, agresyvių spec. skysčių) nuvedimo iš pastato patalpų, kuriose numatomas pavojingų medžiagų išsiliejimas, surinkimo sprendinius. Suprojektuoti pavojingų medžiagų kaupimo talpyklą (šulinį). Projekto sprendiniai turi užtikrinti, kad pavojingos medžiagos nepatektų į buitinių ir lietaus nuotekų tinklus, atitiktų galiojančius aplinkos apsaugos reikalavimus ir užtikrintų saugų aplinkos apsaugą (sprendiniai tikslinami projektinių pasiūlymų rengimo metu); </w:t>
      </w:r>
    </w:p>
    <w:p w14:paraId="216861C4" w14:textId="77777777" w:rsidR="00462167" w:rsidRDefault="00462167" w:rsidP="00725E05">
      <w:pPr>
        <w:numPr>
          <w:ilvl w:val="1"/>
          <w:numId w:val="22"/>
        </w:numPr>
        <w:tabs>
          <w:tab w:val="left" w:pos="1418"/>
          <w:tab w:val="left" w:pos="1560"/>
          <w:tab w:val="left" w:pos="1701"/>
        </w:tabs>
        <w:jc w:val="both"/>
        <w:rPr>
          <w:sz w:val="24"/>
          <w:szCs w:val="24"/>
        </w:rPr>
      </w:pPr>
      <w:r w:rsidRPr="00024832">
        <w:rPr>
          <w:sz w:val="24"/>
          <w:szCs w:val="24"/>
        </w:rPr>
        <w:t>vadovaujantis teisės aktais, atsižvelgiant į gaisro gesinimo priemonių poreikį, suprojektuoti racionalius gaisro gesinimo sprendinius;</w:t>
      </w:r>
    </w:p>
    <w:p w14:paraId="31956B8D" w14:textId="77777777" w:rsidR="00FF6AE5" w:rsidRPr="00FF6AE5" w:rsidRDefault="00FF6AE5" w:rsidP="00725E05">
      <w:pPr>
        <w:numPr>
          <w:ilvl w:val="1"/>
          <w:numId w:val="22"/>
        </w:numPr>
        <w:tabs>
          <w:tab w:val="left" w:pos="1418"/>
          <w:tab w:val="left" w:pos="1560"/>
          <w:tab w:val="left" w:pos="1701"/>
        </w:tabs>
        <w:jc w:val="both"/>
        <w:rPr>
          <w:sz w:val="24"/>
          <w:szCs w:val="24"/>
        </w:rPr>
      </w:pPr>
      <w:r w:rsidRPr="00FF6AE5">
        <w:rPr>
          <w:sz w:val="24"/>
          <w:szCs w:val="24"/>
        </w:rPr>
        <w:t>įvertinus vietovėje esamą situaciją suprojektuoti tinkamus drenažo ir lietaus vandens surinkimo bei nuvedimo sprendinius projektuojamų statinių tvarkomoje teritorijoje;</w:t>
      </w:r>
    </w:p>
    <w:p w14:paraId="63E89E25" w14:textId="3436B39D"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sklypo dangų (privažiavimų, įvairios paskirties aikštelių, pėsčiųjų takų, apželdinimo) sprendinius;</w:t>
      </w:r>
    </w:p>
    <w:p w14:paraId="6E07E2BB"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veikiančių, požeminių inžinierinių tinklų ir sistemų, trukdančių statybai, iškėlimą;</w:t>
      </w:r>
    </w:p>
    <w:p w14:paraId="3F921259" w14:textId="77777777" w:rsidR="00462167" w:rsidRPr="00024832"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statybos darbų metu pažeistų dangų atstatymą, į neblogesnę nei esama būklę;</w:t>
      </w:r>
    </w:p>
    <w:p w14:paraId="61D6C841" w14:textId="77777777" w:rsidR="00462167" w:rsidRDefault="00462167" w:rsidP="00725E05">
      <w:pPr>
        <w:numPr>
          <w:ilvl w:val="1"/>
          <w:numId w:val="22"/>
        </w:numPr>
        <w:tabs>
          <w:tab w:val="left" w:pos="1418"/>
          <w:tab w:val="left" w:pos="1560"/>
          <w:tab w:val="left" w:pos="1701"/>
        </w:tabs>
        <w:jc w:val="both"/>
        <w:rPr>
          <w:sz w:val="24"/>
          <w:szCs w:val="24"/>
        </w:rPr>
      </w:pPr>
      <w:r w:rsidRPr="00024832">
        <w:rPr>
          <w:sz w:val="24"/>
          <w:szCs w:val="24"/>
        </w:rPr>
        <w:t>suprojektuoti medžių, krūmų ir kitų augalų, trukdančių statybai, pašalinimą/kirtimą (su kelmų išrovimu);</w:t>
      </w:r>
    </w:p>
    <w:p w14:paraId="17800EFF" w14:textId="19D7F143" w:rsidR="00FF6AE5" w:rsidRPr="00FF6AE5" w:rsidRDefault="00FF6AE5" w:rsidP="00725E05">
      <w:pPr>
        <w:numPr>
          <w:ilvl w:val="1"/>
          <w:numId w:val="22"/>
        </w:numPr>
        <w:tabs>
          <w:tab w:val="left" w:pos="1418"/>
          <w:tab w:val="left" w:pos="1560"/>
          <w:tab w:val="left" w:pos="1701"/>
        </w:tabs>
        <w:jc w:val="both"/>
        <w:rPr>
          <w:sz w:val="24"/>
          <w:szCs w:val="24"/>
        </w:rPr>
      </w:pPr>
      <w:r w:rsidRPr="00FF6AE5">
        <w:rPr>
          <w:sz w:val="24"/>
          <w:szCs w:val="24"/>
        </w:rPr>
        <w:t>sklypo susisiekimo komunikacijos (tvarkomoje teritorijoje) turi užtikrinti pėsčiųjų, tarnybinio ir karinio transporto laisvą judėjimą iki statomo statinio (jo kiekvienų vartų ir įėjimų) ir kitų greta esamų statinių;</w:t>
      </w:r>
    </w:p>
    <w:p w14:paraId="64C03ABB" w14:textId="5AD31B2B" w:rsidR="00380E3B" w:rsidRDefault="00DF0270" w:rsidP="00725E05">
      <w:pPr>
        <w:numPr>
          <w:ilvl w:val="1"/>
          <w:numId w:val="22"/>
        </w:numPr>
        <w:tabs>
          <w:tab w:val="left" w:pos="1418"/>
          <w:tab w:val="left" w:pos="1560"/>
          <w:tab w:val="left" w:pos="1701"/>
        </w:tabs>
        <w:jc w:val="both"/>
        <w:rPr>
          <w:sz w:val="24"/>
          <w:szCs w:val="24"/>
        </w:rPr>
      </w:pPr>
      <w:r w:rsidRPr="00DF0270">
        <w:rPr>
          <w:sz w:val="24"/>
          <w:szCs w:val="24"/>
        </w:rPr>
        <w:t>projektuojamo statinio statybos viet</w:t>
      </w:r>
      <w:r>
        <w:rPr>
          <w:sz w:val="24"/>
          <w:szCs w:val="24"/>
        </w:rPr>
        <w:t>a</w:t>
      </w:r>
      <w:r w:rsidRPr="00DF0270">
        <w:rPr>
          <w:sz w:val="24"/>
          <w:szCs w:val="24"/>
        </w:rPr>
        <w:t>, infrastruktūros (inžineriniai tinklai, susisiekimo komunikacijos ir pan.) sprendinius derinti su lygiagrečiai įgyvendinamų projektų sprendiniais;</w:t>
      </w:r>
    </w:p>
    <w:p w14:paraId="1FFD1B01" w14:textId="77777777" w:rsidR="00976743" w:rsidRPr="00976743" w:rsidRDefault="00976743" w:rsidP="00725E05">
      <w:pPr>
        <w:tabs>
          <w:tab w:val="left" w:pos="1418"/>
          <w:tab w:val="left" w:pos="1560"/>
          <w:tab w:val="left" w:pos="1701"/>
        </w:tabs>
        <w:jc w:val="both"/>
        <w:rPr>
          <w:sz w:val="24"/>
          <w:szCs w:val="24"/>
        </w:rPr>
      </w:pPr>
    </w:p>
    <w:p w14:paraId="0C322171" w14:textId="793AF4CE" w:rsidR="00BC08BD" w:rsidRDefault="00BC08BD" w:rsidP="00725E05">
      <w:pPr>
        <w:pStyle w:val="ListParagraph"/>
        <w:numPr>
          <w:ilvl w:val="0"/>
          <w:numId w:val="22"/>
        </w:numPr>
        <w:tabs>
          <w:tab w:val="left" w:pos="1134"/>
          <w:tab w:val="left" w:pos="1276"/>
        </w:tabs>
        <w:ind w:firstLine="851"/>
        <w:jc w:val="both"/>
        <w:rPr>
          <w:sz w:val="24"/>
          <w:szCs w:val="24"/>
        </w:rPr>
      </w:pPr>
      <w:r w:rsidRPr="00BC08BD">
        <w:rPr>
          <w:rFonts w:eastAsia="SimSun"/>
          <w:b/>
          <w:sz w:val="24"/>
          <w:szCs w:val="24"/>
          <w:lang w:eastAsia="ar-SA"/>
        </w:rPr>
        <w:t>Esamo statinio tyrimų atlikimo poreikis</w:t>
      </w:r>
      <w:r w:rsidRPr="00BC08BD">
        <w:rPr>
          <w:sz w:val="24"/>
          <w:szCs w:val="24"/>
        </w:rPr>
        <w:t xml:space="preserve"> – nėra</w:t>
      </w:r>
      <w:r w:rsidR="00976743">
        <w:rPr>
          <w:sz w:val="24"/>
          <w:szCs w:val="24"/>
        </w:rPr>
        <w:t>;</w:t>
      </w:r>
    </w:p>
    <w:p w14:paraId="0EEEF820" w14:textId="77777777" w:rsidR="00BC08BD" w:rsidRPr="00BC08BD" w:rsidRDefault="00BC08BD" w:rsidP="00725E05">
      <w:pPr>
        <w:tabs>
          <w:tab w:val="left" w:pos="1134"/>
          <w:tab w:val="left" w:pos="1276"/>
        </w:tabs>
        <w:jc w:val="both"/>
        <w:rPr>
          <w:sz w:val="24"/>
          <w:szCs w:val="24"/>
        </w:rPr>
      </w:pPr>
    </w:p>
    <w:p w14:paraId="45331B41" w14:textId="2FBA5361" w:rsidR="000C5E0C" w:rsidRPr="000C5E0C" w:rsidRDefault="00BC08BD" w:rsidP="000C5E0C">
      <w:pPr>
        <w:pStyle w:val="ListParagraph"/>
        <w:numPr>
          <w:ilvl w:val="0"/>
          <w:numId w:val="22"/>
        </w:numPr>
        <w:tabs>
          <w:tab w:val="left" w:pos="1134"/>
          <w:tab w:val="left" w:pos="1276"/>
        </w:tabs>
        <w:ind w:firstLine="851"/>
        <w:jc w:val="both"/>
        <w:rPr>
          <w:sz w:val="24"/>
          <w:szCs w:val="24"/>
        </w:rPr>
      </w:pPr>
      <w:r w:rsidRPr="00BC08BD">
        <w:rPr>
          <w:rFonts w:eastAsia="SimSun"/>
          <w:b/>
          <w:sz w:val="24"/>
          <w:szCs w:val="24"/>
          <w:lang w:eastAsia="ar-SA"/>
        </w:rPr>
        <w:t>Inžinerinių geologinių ir geotechninių tyrimų atlikimo poreikis</w:t>
      </w:r>
      <w:r w:rsidR="000D4702">
        <w:rPr>
          <w:sz w:val="24"/>
          <w:szCs w:val="24"/>
        </w:rPr>
        <w:t>:</w:t>
      </w:r>
    </w:p>
    <w:p w14:paraId="3671C22D" w14:textId="59FE0B1A" w:rsidR="000C5E0C" w:rsidRPr="00F547D4" w:rsidRDefault="000C5E0C" w:rsidP="000C5E0C">
      <w:pPr>
        <w:pStyle w:val="ListParagraph"/>
        <w:numPr>
          <w:ilvl w:val="1"/>
          <w:numId w:val="22"/>
        </w:numPr>
        <w:tabs>
          <w:tab w:val="left" w:pos="1134"/>
          <w:tab w:val="left" w:pos="1276"/>
        </w:tabs>
        <w:jc w:val="both"/>
        <w:rPr>
          <w:sz w:val="24"/>
          <w:szCs w:val="24"/>
          <w:u w:val="single"/>
        </w:rPr>
      </w:pPr>
      <w:r w:rsidRPr="00F547D4">
        <w:rPr>
          <w:sz w:val="24"/>
          <w:szCs w:val="24"/>
          <w:u w:val="single"/>
        </w:rPr>
        <w:t>Inžineriniai geologiniai – geotechniniai tyrimai:</w:t>
      </w:r>
    </w:p>
    <w:p w14:paraId="6B85B319" w14:textId="77777777"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projekto rengėjas privalo  atlikti visus privalomus teritorijos numatytos statinių statybai inžinerinius geologinius - geotechninius tyrimus;</w:t>
      </w:r>
    </w:p>
    <w:p w14:paraId="0334ACD0" w14:textId="08EAD6E1"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projekto rengėjas rengdamas projektinių pasiūlymų sprendinius privalo vadovautis inžinerinių geologinių – geotechninių tyrimų duomenimis.</w:t>
      </w:r>
    </w:p>
    <w:p w14:paraId="16D65C3D" w14:textId="34422B17"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tyrimų rūšis – projektiniai;</w:t>
      </w:r>
    </w:p>
    <w:p w14:paraId="389D5E3D" w14:textId="697BDCEB"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tyrimai turi būti atliekami vadovaujantis STR 1.04.02:2011 ,,Inžineriniai geologiniai ir geotechniniai tyrimai“ ir STR 2.05.21:2016 „Geotechninis projektavimas. Bendrieji reikalavimai“ ir kitais, tyrimų atlikimo reikalavimus reglamentuojančiais teisės aktais; projektuojant susisiekimo komunikacijas, vadovautis R IGGT 15 „Automobilių kelių inžinerinių geologinių ir geotechninių bei statinio tyrimo rekomendacijos“ ir ataskaitoje pateikta informacija turi tenkinti reikalavimus:</w:t>
      </w:r>
    </w:p>
    <w:p w14:paraId="08351EFC" w14:textId="4FD71779" w:rsidR="000C5E0C" w:rsidRPr="000C5E0C" w:rsidRDefault="000C5E0C" w:rsidP="000C5E0C">
      <w:pPr>
        <w:pStyle w:val="ListParagraph"/>
        <w:numPr>
          <w:ilvl w:val="3"/>
          <w:numId w:val="22"/>
        </w:numPr>
        <w:tabs>
          <w:tab w:val="left" w:pos="1134"/>
          <w:tab w:val="left" w:pos="1276"/>
        </w:tabs>
        <w:jc w:val="both"/>
        <w:rPr>
          <w:sz w:val="24"/>
          <w:szCs w:val="24"/>
        </w:rPr>
      </w:pPr>
      <w:r w:rsidRPr="000C5E0C">
        <w:rPr>
          <w:sz w:val="24"/>
          <w:szCs w:val="24"/>
        </w:rPr>
        <w:t>gręžinių aprašymuose, išilginio geologinio pjūvio brėžiniuose gruntų klasifikavimas turi būti nurodomas ir pagal LST 1331 standarto reikalavimus;</w:t>
      </w:r>
    </w:p>
    <w:p w14:paraId="78F24E55" w14:textId="09AC54ED" w:rsidR="000C5E0C" w:rsidRPr="000C5E0C" w:rsidRDefault="000C5E0C" w:rsidP="000C5E0C">
      <w:pPr>
        <w:pStyle w:val="ListParagraph"/>
        <w:numPr>
          <w:ilvl w:val="3"/>
          <w:numId w:val="22"/>
        </w:numPr>
        <w:tabs>
          <w:tab w:val="left" w:pos="1134"/>
          <w:tab w:val="left" w:pos="1276"/>
        </w:tabs>
        <w:jc w:val="both"/>
        <w:rPr>
          <w:sz w:val="24"/>
          <w:szCs w:val="24"/>
        </w:rPr>
      </w:pPr>
      <w:r w:rsidRPr="000C5E0C">
        <w:rPr>
          <w:sz w:val="24"/>
          <w:szCs w:val="24"/>
        </w:rPr>
        <w:t>susisiekimo infrastruktūros išilginių profilių brėžiniuose turi būti pateikiamas ir išilginis geologinis pjūvis gruntų klasifikaciją nurodant pagal LST 1331;</w:t>
      </w:r>
    </w:p>
    <w:p w14:paraId="02B41A34" w14:textId="3342C504" w:rsidR="000C5E0C" w:rsidRPr="000C5E0C" w:rsidRDefault="000C5E0C" w:rsidP="000C5E0C">
      <w:pPr>
        <w:pStyle w:val="ListParagraph"/>
        <w:numPr>
          <w:ilvl w:val="3"/>
          <w:numId w:val="22"/>
        </w:numPr>
        <w:tabs>
          <w:tab w:val="left" w:pos="1134"/>
          <w:tab w:val="left" w:pos="1276"/>
        </w:tabs>
        <w:jc w:val="both"/>
        <w:rPr>
          <w:sz w:val="24"/>
          <w:szCs w:val="24"/>
        </w:rPr>
      </w:pPr>
      <w:r w:rsidRPr="000C5E0C">
        <w:rPr>
          <w:sz w:val="24"/>
          <w:szCs w:val="24"/>
        </w:rPr>
        <w:t xml:space="preserve">laboratoriniai tyrimai susisiekimo infrastruktūrai atliekami pagal R IGGT 15 „Automobilių kelių inžinerinių geologinių ir geotechninių bei statinio tyrimo rekomendacijose“ nurodytus standartus bei pagal kitus Lietuvoje galiojančius bandymų standartus. Grunto </w:t>
      </w:r>
      <w:proofErr w:type="spellStart"/>
      <w:r w:rsidRPr="000C5E0C">
        <w:rPr>
          <w:sz w:val="24"/>
          <w:szCs w:val="24"/>
        </w:rPr>
        <w:t>granuliometrijos</w:t>
      </w:r>
      <w:proofErr w:type="spellEnd"/>
      <w:r w:rsidRPr="000C5E0C">
        <w:rPr>
          <w:sz w:val="24"/>
          <w:szCs w:val="24"/>
        </w:rPr>
        <w:t xml:space="preserve"> tyrimai turi būti atlikti ne tik sietų, bet ir </w:t>
      </w:r>
      <w:proofErr w:type="spellStart"/>
      <w:r w:rsidRPr="000C5E0C">
        <w:rPr>
          <w:sz w:val="24"/>
          <w:szCs w:val="24"/>
        </w:rPr>
        <w:t>hidrometro</w:t>
      </w:r>
      <w:proofErr w:type="spellEnd"/>
      <w:r w:rsidRPr="000C5E0C">
        <w:rPr>
          <w:sz w:val="24"/>
          <w:szCs w:val="24"/>
        </w:rPr>
        <w:t xml:space="preserve"> bandymais;</w:t>
      </w:r>
    </w:p>
    <w:p w14:paraId="525DF22A" w14:textId="238CF7C8"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lastRenderedPageBreak/>
        <w:t>inžinerinių geologinių - geotechninių tyrimų  ataskaitoje turi būti  aprašytas geologinių sąlygų sudėtingumo nustatymas, nustatytas augalinio sluoksnio storis, organinės medžiagos kiekis, taip pat turi būti pateikti laboratorinių bandymų protokolai, inžinerinis geologinis pjūvis, išvados ir rekomendacijos;</w:t>
      </w:r>
    </w:p>
    <w:p w14:paraId="792014B7" w14:textId="720A7883"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aptikus durpes, sapropelį, gruntą su vidutine ar didele organikos priemaiša, ištirti jų paplitimą ir pateikti geologinį(-</w:t>
      </w:r>
      <w:proofErr w:type="spellStart"/>
      <w:r w:rsidRPr="000C5E0C">
        <w:rPr>
          <w:sz w:val="24"/>
          <w:szCs w:val="24"/>
        </w:rPr>
        <w:t>ius</w:t>
      </w:r>
      <w:proofErr w:type="spellEnd"/>
      <w:r w:rsidRPr="000C5E0C">
        <w:rPr>
          <w:sz w:val="24"/>
          <w:szCs w:val="24"/>
        </w:rPr>
        <w:t>) skersinį(-</w:t>
      </w:r>
      <w:proofErr w:type="spellStart"/>
      <w:r w:rsidRPr="000C5E0C">
        <w:rPr>
          <w:sz w:val="24"/>
          <w:szCs w:val="24"/>
        </w:rPr>
        <w:t>ius</w:t>
      </w:r>
      <w:proofErr w:type="spellEnd"/>
      <w:r w:rsidRPr="000C5E0C">
        <w:rPr>
          <w:sz w:val="24"/>
          <w:szCs w:val="24"/>
        </w:rPr>
        <w:t>) pjūvį(-</w:t>
      </w:r>
      <w:proofErr w:type="spellStart"/>
      <w:r w:rsidRPr="000C5E0C">
        <w:rPr>
          <w:sz w:val="24"/>
          <w:szCs w:val="24"/>
        </w:rPr>
        <w:t>ius</w:t>
      </w:r>
      <w:proofErr w:type="spellEnd"/>
      <w:r w:rsidRPr="000C5E0C">
        <w:rPr>
          <w:sz w:val="24"/>
          <w:szCs w:val="24"/>
        </w:rPr>
        <w:t>), nuosėdžių skaičiavimus;</w:t>
      </w:r>
    </w:p>
    <w:p w14:paraId="5EC7B10E" w14:textId="16BE3706"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esant būtinybei projekte parinkti ir įgyvendinti specifinius vandens nuvedimo sprendinius, jų įrengimo vietoje turi būti atlikti visi reikalingi papildomi geologiniai tyrimai ir nustatomos grunto savybės sprendinių įgyvendinimo tinkamumui pagrįsti;</w:t>
      </w:r>
    </w:p>
    <w:p w14:paraId="2DE05A9A" w14:textId="1A51975B"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projektuojant infiltracinius įrenginius, įrenginių vietoje turi būti atlikti ne mažiau kaip 2 vnt. gręžinių, kurių gylis nemažiau kaip 2- 3 m žemiau projektuojamo infiltracinių įrenginių dugno. Filtracijos koeficientai turi būti nustatomi iš mėginių paimtų infiltracinių įrenginių dugno lygyje. Inžinerinių geologinių – geotechninių tyrimų ataskaitoje turi būti pateiktas inžinerinis geologinis pjūvis per visą infiltracinių įrenginių ilgį.;</w:t>
      </w:r>
    </w:p>
    <w:p w14:paraId="13008ABC" w14:textId="47283E0C"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inžinerinių geologinių – geotechninių tyrimų ataskaita turi būti registruota Lietuvos geologijos tarnybos prie Aplinkos ministerijos registre;</w:t>
      </w:r>
    </w:p>
    <w:p w14:paraId="16D6F809" w14:textId="6DE130D7" w:rsidR="000C5E0C" w:rsidRPr="000C5E0C" w:rsidRDefault="000C5E0C" w:rsidP="000C5E0C">
      <w:pPr>
        <w:pStyle w:val="ListParagraph"/>
        <w:numPr>
          <w:ilvl w:val="2"/>
          <w:numId w:val="22"/>
        </w:numPr>
        <w:tabs>
          <w:tab w:val="left" w:pos="1134"/>
          <w:tab w:val="left" w:pos="1276"/>
        </w:tabs>
        <w:jc w:val="both"/>
        <w:rPr>
          <w:sz w:val="24"/>
          <w:szCs w:val="24"/>
        </w:rPr>
      </w:pPr>
      <w:r w:rsidRPr="000C5E0C">
        <w:rPr>
          <w:sz w:val="24"/>
          <w:szCs w:val="24"/>
        </w:rPr>
        <w:t xml:space="preserve">techninę užduotį inžineriniams geologiniams – geotechniniams tyrimams atlikti rengia projekto rengėjas. Projekto rengėjas yra atsakingas už tyrimų apimties (gręžinių išdėstymo, gylių, gręžinių tankio, nustatomų parametrų ir t.t.) ir užduoties atitiktį statybos normatyvinių dokumentų reikalavimams. </w:t>
      </w:r>
    </w:p>
    <w:p w14:paraId="4FF62B6A" w14:textId="1C5CC76A" w:rsidR="000C5E0C" w:rsidRPr="00F547D4" w:rsidRDefault="000C5E0C" w:rsidP="000C5E0C">
      <w:pPr>
        <w:pStyle w:val="ListParagraph"/>
        <w:numPr>
          <w:ilvl w:val="1"/>
          <w:numId w:val="22"/>
        </w:numPr>
        <w:tabs>
          <w:tab w:val="left" w:pos="1134"/>
          <w:tab w:val="left" w:pos="1276"/>
        </w:tabs>
        <w:jc w:val="both"/>
        <w:rPr>
          <w:sz w:val="24"/>
          <w:szCs w:val="24"/>
          <w:u w:val="single"/>
        </w:rPr>
      </w:pPr>
      <w:r w:rsidRPr="00F547D4">
        <w:rPr>
          <w:sz w:val="24"/>
          <w:szCs w:val="24"/>
          <w:u w:val="single"/>
        </w:rPr>
        <w:t>Inžineriniai geodeziniai tyrinėjimai:</w:t>
      </w:r>
    </w:p>
    <w:p w14:paraId="31EC598D" w14:textId="2E5AE76E"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projekto rengėjas privalo atlikti teritorijos numatytos statinių statybai inžinerinius geodezinius tyrinėjimus, tyrinėjimai privalo būti ne senesni kaip 3 metų;</w:t>
      </w:r>
    </w:p>
    <w:p w14:paraId="53343A1B" w14:textId="26F4D155"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projektinių pasiūlymai turi būti rengimai ant inžinerinių geodezinių tyrinėjimų metu parengto teritorijos topografinio plano su požeminiais inžineriniais tinklais.</w:t>
      </w:r>
    </w:p>
    <w:p w14:paraId="15A60D61" w14:textId="190F720A"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atliekant geodezinius tyrinėjimus vadovautis GKTR 1:01:2023 „Topografinių objektų geodezinių matavimų atlikimo ir topografinių planų sudarymo tvarkos aprašu“, GKTR 2.01:2023 „Inžinerinių tinklų objektų geodezinių matavimų atlikimo ir inžinerinių tinklų planų sudarymo tvarkos aprašu“, GKTR 3.01:2023 ,,Išmatuotų topografinių ir inžinerinių tinklų objektų erdvinių duomenų rinkinys“ reikalavimais, kt. galiojančiais teisės aktais;</w:t>
      </w:r>
    </w:p>
    <w:p w14:paraId="1E5C0779" w14:textId="00969A0A"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topografinis planas parengiamas pilno turinio su požeminių inžinerinių tinklų planu, kai vaizduojami visi vietovėje esantys objektai;</w:t>
      </w:r>
    </w:p>
    <w:p w14:paraId="4B978080" w14:textId="2CA03226"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tyrinėjant esamus inžinerinius tinklus turi būti nustatyti jų gyliai, diametrai, altitudės (aukščiai), ištyrinėti šuliniai ir pateikiamos šulinių kortelės, pažymėtos orinių linijų artimiausios atramos, jų numeriai bei kita informacija, kaip nurodyta GKTR 2.01:2023 „Inžinerinių tinklų objektų geodezinių matavimų atlikimo ir inžinerinių tinklų planų sudarymo tvarkos apraše“;</w:t>
      </w:r>
    </w:p>
    <w:p w14:paraId="0E299CA6" w14:textId="18B09E58"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topografiniuose planuose turi būti pažymėtos griovių dugno altitudės, pralaidų diametrai, medžiaga, pralaidų dugno altitudės, (pavienių, užstatomoje teritorijoje augančių, medžių) nurodytos medžių rūšys, jų diametrai;</w:t>
      </w:r>
    </w:p>
    <w:p w14:paraId="6D6B403A" w14:textId="4AB76056"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topografinio plano topografinių objektų horizontalios ir vertikalios padėties paklaida leidžiama pagal GKTR 1.01:2023 „Topografinių objektų geodezinių matavimų atlikimo ir topografinių planų sudarymo tvarkos aprašo“, 8 punkto lentelę;</w:t>
      </w:r>
    </w:p>
    <w:p w14:paraId="468BEC8D" w14:textId="77F79493" w:rsidR="000C5E0C" w:rsidRP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Užsakovui turi būti pateikiami suderinti topografiniai planai vadovaujantis 2024 m. kovo 6 d. Lietuvos Respublikos aplinkos ministro įsakymu Nr. D1-73  patvirtinto „Topografinių planų ir inžinerinių tinklų planų derinimo tvarkos aprašo“ nuostatomis;</w:t>
      </w:r>
    </w:p>
    <w:p w14:paraId="7D8F516C" w14:textId="700BBEF0" w:rsidR="000C5E0C" w:rsidRDefault="000C5E0C" w:rsidP="00321A38">
      <w:pPr>
        <w:pStyle w:val="ListParagraph"/>
        <w:numPr>
          <w:ilvl w:val="2"/>
          <w:numId w:val="22"/>
        </w:numPr>
        <w:tabs>
          <w:tab w:val="left" w:pos="1134"/>
          <w:tab w:val="left" w:pos="1276"/>
        </w:tabs>
        <w:jc w:val="both"/>
        <w:rPr>
          <w:sz w:val="24"/>
          <w:szCs w:val="24"/>
        </w:rPr>
      </w:pPr>
      <w:r w:rsidRPr="000C5E0C">
        <w:rPr>
          <w:sz w:val="24"/>
          <w:szCs w:val="24"/>
        </w:rPr>
        <w:t>Projekto rengėjas yra atsakingas už tyrimų apimties (tyrinėjamo ploto ir detalumo) užduoties atitiktį statybos normatyvinių dokumentų reikalavimams</w:t>
      </w:r>
    </w:p>
    <w:p w14:paraId="7AE9076D" w14:textId="77777777" w:rsidR="000D4702" w:rsidRDefault="000D4702" w:rsidP="00725E05">
      <w:pPr>
        <w:tabs>
          <w:tab w:val="left" w:pos="1134"/>
          <w:tab w:val="left" w:pos="1276"/>
        </w:tabs>
        <w:jc w:val="both"/>
        <w:rPr>
          <w:sz w:val="24"/>
          <w:szCs w:val="24"/>
        </w:rPr>
      </w:pPr>
    </w:p>
    <w:p w14:paraId="40A723CF" w14:textId="77777777" w:rsidR="005F1D2E" w:rsidRPr="000D4702" w:rsidRDefault="005F1D2E" w:rsidP="00725E05">
      <w:pPr>
        <w:tabs>
          <w:tab w:val="left" w:pos="1134"/>
          <w:tab w:val="left" w:pos="1276"/>
        </w:tabs>
        <w:jc w:val="both"/>
        <w:rPr>
          <w:sz w:val="24"/>
          <w:szCs w:val="24"/>
        </w:rPr>
      </w:pPr>
    </w:p>
    <w:p w14:paraId="4BE3FCF4" w14:textId="77777777" w:rsidR="000D4702" w:rsidRDefault="00BC08BD" w:rsidP="00725E05">
      <w:pPr>
        <w:pStyle w:val="ListParagraph"/>
        <w:numPr>
          <w:ilvl w:val="0"/>
          <w:numId w:val="22"/>
        </w:numPr>
        <w:tabs>
          <w:tab w:val="left" w:pos="1134"/>
          <w:tab w:val="left" w:pos="1276"/>
        </w:tabs>
        <w:ind w:firstLine="851"/>
        <w:jc w:val="both"/>
        <w:rPr>
          <w:rFonts w:eastAsia="SimSun"/>
          <w:b/>
          <w:sz w:val="24"/>
          <w:szCs w:val="24"/>
          <w:lang w:eastAsia="ar-SA"/>
        </w:rPr>
      </w:pPr>
      <w:r w:rsidRPr="00BC08BD">
        <w:rPr>
          <w:rFonts w:eastAsia="SimSun"/>
          <w:b/>
          <w:sz w:val="24"/>
          <w:szCs w:val="24"/>
          <w:lang w:eastAsia="ar-SA"/>
        </w:rPr>
        <w:lastRenderedPageBreak/>
        <w:t>Statinio informacinio modeliavimo (angl. BIM) taikymo poreikis:</w:t>
      </w:r>
    </w:p>
    <w:p w14:paraId="15257D2B" w14:textId="7C9E62AC" w:rsidR="000D4702" w:rsidRPr="00551890" w:rsidRDefault="000D4702" w:rsidP="00725E05">
      <w:pPr>
        <w:pStyle w:val="ListParagraph"/>
        <w:numPr>
          <w:ilvl w:val="1"/>
          <w:numId w:val="22"/>
        </w:numPr>
        <w:tabs>
          <w:tab w:val="left" w:pos="1276"/>
          <w:tab w:val="left" w:pos="1418"/>
          <w:tab w:val="left" w:pos="1843"/>
        </w:tabs>
        <w:jc w:val="both"/>
        <w:rPr>
          <w:rFonts w:eastAsia="SimSun"/>
          <w:b/>
          <w:sz w:val="24"/>
          <w:szCs w:val="24"/>
          <w:lang w:eastAsia="ar-SA"/>
        </w:rPr>
      </w:pPr>
      <w:r w:rsidRPr="00551890">
        <w:rPr>
          <w:sz w:val="24"/>
          <w:szCs w:val="24"/>
          <w:lang w:eastAsia="lt-LT"/>
        </w:rPr>
        <w:t>atliekant projektavimo paslaugas (projektinių pasiūlymų rengimo) turi būti sukurtas, naudojamas ir atnaujinamas statinio informacinis modelis (toliau – BIM). Reikalavimai BIM pateikti Techninės užduoties priede Nr. 4: „Užsakovo reikalavimai statinio informacinio modelio (BIM) rengimui (projektinių pasiūlymų stadijoje)“</w:t>
      </w:r>
      <w:r w:rsidR="00B457DD">
        <w:rPr>
          <w:sz w:val="24"/>
          <w:szCs w:val="24"/>
          <w:lang w:eastAsia="lt-LT"/>
        </w:rPr>
        <w:t>;</w:t>
      </w:r>
    </w:p>
    <w:p w14:paraId="73C765E8" w14:textId="77777777" w:rsidR="000D4702" w:rsidRPr="000D4702" w:rsidRDefault="000D4702" w:rsidP="00725E05">
      <w:pPr>
        <w:tabs>
          <w:tab w:val="left" w:pos="1418"/>
          <w:tab w:val="left" w:pos="1560"/>
          <w:tab w:val="left" w:pos="1701"/>
        </w:tabs>
        <w:jc w:val="both"/>
        <w:rPr>
          <w:sz w:val="24"/>
          <w:szCs w:val="24"/>
        </w:rPr>
      </w:pPr>
    </w:p>
    <w:p w14:paraId="40DB6CF1" w14:textId="12BF35D6" w:rsidR="00F277D6" w:rsidRDefault="00BC08BD" w:rsidP="00725E05">
      <w:pPr>
        <w:pStyle w:val="ListParagraph"/>
        <w:numPr>
          <w:ilvl w:val="0"/>
          <w:numId w:val="22"/>
        </w:numPr>
        <w:tabs>
          <w:tab w:val="left" w:pos="1134"/>
          <w:tab w:val="left" w:pos="1276"/>
        </w:tabs>
        <w:ind w:firstLine="851"/>
        <w:jc w:val="both"/>
        <w:rPr>
          <w:rFonts w:eastAsia="SimSun"/>
          <w:b/>
          <w:sz w:val="24"/>
          <w:szCs w:val="24"/>
          <w:lang w:eastAsia="ar-SA"/>
        </w:rPr>
      </w:pPr>
      <w:r w:rsidRPr="00BC08BD">
        <w:rPr>
          <w:rFonts w:eastAsia="SimSun"/>
          <w:b/>
          <w:sz w:val="24"/>
          <w:szCs w:val="24"/>
          <w:lang w:eastAsia="ar-SA"/>
        </w:rPr>
        <w:t>Rengiamų dokumentų sudėtis</w:t>
      </w:r>
      <w:r w:rsidR="000927DC">
        <w:rPr>
          <w:rFonts w:eastAsia="SimSun"/>
          <w:b/>
          <w:sz w:val="24"/>
          <w:szCs w:val="24"/>
          <w:lang w:eastAsia="ar-SA"/>
        </w:rPr>
        <w:t>:</w:t>
      </w:r>
    </w:p>
    <w:p w14:paraId="2CFA07E9" w14:textId="77777777" w:rsidR="00B457DD" w:rsidRPr="00B457DD" w:rsidRDefault="00B457DD" w:rsidP="001D517A">
      <w:pPr>
        <w:pStyle w:val="ListParagraph"/>
        <w:numPr>
          <w:ilvl w:val="1"/>
          <w:numId w:val="22"/>
        </w:numPr>
        <w:tabs>
          <w:tab w:val="left" w:pos="1560"/>
          <w:tab w:val="left" w:pos="1843"/>
        </w:tabs>
        <w:jc w:val="both"/>
        <w:rPr>
          <w:b/>
          <w:bCs/>
          <w:sz w:val="24"/>
          <w:szCs w:val="24"/>
        </w:rPr>
      </w:pPr>
      <w:r w:rsidRPr="00B457DD">
        <w:rPr>
          <w:b/>
          <w:bCs/>
          <w:sz w:val="24"/>
          <w:szCs w:val="24"/>
        </w:rPr>
        <w:t>statinio projektinių pasiūlymų parengimo tvarka:</w:t>
      </w:r>
    </w:p>
    <w:p w14:paraId="0F0E4A64" w14:textId="168DD9EA"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statinių projektinių pasiūlymų parengimas, derinimas su Užsakovu ir technines prisijungimo sąlygas išdavusiomis institucijomis (esant poreikiui);</w:t>
      </w:r>
    </w:p>
    <w:p w14:paraId="3248A284" w14:textId="5AEDA505"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statinio projektinių pasiūlymų viešinimas (vadovaujantis Lietuvos Respublikos statybos įstatymo 37 straipsnio reikalavimais nustačius poreikį);</w:t>
      </w:r>
    </w:p>
    <w:p w14:paraId="278F60AC" w14:textId="69E0A7CD"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statinio projektinių pasiūlymų svarstymas ir pritarimas;</w:t>
      </w:r>
    </w:p>
    <w:p w14:paraId="427C5B3C" w14:textId="6A924E65"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statybą leidžiančio dokumento gavimas (vadovaujantis Lietuvos Respublikos statybos įstatymo 27 straipsnio reikalavimais nustačius poreikį);</w:t>
      </w:r>
    </w:p>
    <w:p w14:paraId="3FAC6EC8" w14:textId="55C85F2E" w:rsidR="001D517A" w:rsidRPr="001D517A" w:rsidRDefault="00B457DD" w:rsidP="001D517A">
      <w:pPr>
        <w:pStyle w:val="ListParagraph"/>
        <w:numPr>
          <w:ilvl w:val="2"/>
          <w:numId w:val="22"/>
        </w:numPr>
        <w:tabs>
          <w:tab w:val="left" w:pos="1560"/>
          <w:tab w:val="left" w:pos="1843"/>
        </w:tabs>
        <w:jc w:val="both"/>
        <w:rPr>
          <w:sz w:val="24"/>
          <w:szCs w:val="24"/>
        </w:rPr>
      </w:pPr>
      <w:r w:rsidRPr="00B457DD">
        <w:rPr>
          <w:sz w:val="24"/>
          <w:szCs w:val="24"/>
        </w:rPr>
        <w:t>statinio projektavimo techninės užduoties techniniam darbo projektui parengimas. Užduotis rengiama vadovaujantis Statybos įstatymo reikalavimais, Užsakovo nurodymais ir Projektinių pasiūlymų sprendiniais</w:t>
      </w:r>
      <w:r w:rsidR="00961BA5">
        <w:rPr>
          <w:sz w:val="24"/>
          <w:szCs w:val="24"/>
        </w:rPr>
        <w:t>;</w:t>
      </w:r>
    </w:p>
    <w:p w14:paraId="2EB680DA" w14:textId="63D65C64" w:rsidR="00B457DD" w:rsidRPr="00B457DD" w:rsidRDefault="00B457DD" w:rsidP="001D517A">
      <w:pPr>
        <w:pStyle w:val="ListParagraph"/>
        <w:numPr>
          <w:ilvl w:val="1"/>
          <w:numId w:val="22"/>
        </w:numPr>
        <w:tabs>
          <w:tab w:val="left" w:pos="1560"/>
          <w:tab w:val="left" w:pos="1843"/>
        </w:tabs>
        <w:jc w:val="both"/>
        <w:rPr>
          <w:b/>
          <w:bCs/>
          <w:sz w:val="24"/>
          <w:szCs w:val="24"/>
        </w:rPr>
      </w:pPr>
      <w:r w:rsidRPr="00B457DD">
        <w:rPr>
          <w:b/>
          <w:bCs/>
          <w:sz w:val="24"/>
          <w:szCs w:val="24"/>
        </w:rPr>
        <w:t xml:space="preserve">projektinių pasiūlymų sudėtis:  </w:t>
      </w:r>
    </w:p>
    <w:p w14:paraId="2A7A07CF" w14:textId="31A35D24"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 xml:space="preserve">projektinių pasiūlymų sudėtis turi atitikti statybos techninio reglamento STR 1.04.04:2017 „Statinio projektavimas, projekto ekspertizė“ ir šios techninės užduoties reikalavimus; </w:t>
      </w:r>
    </w:p>
    <w:p w14:paraId="268A5728" w14:textId="6567E889"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 xml:space="preserve">kiekvienam statiniui, </w:t>
      </w:r>
      <w:r w:rsidR="005211F0" w:rsidRPr="005211F0">
        <w:rPr>
          <w:sz w:val="24"/>
          <w:szCs w:val="24"/>
        </w:rPr>
        <w:t xml:space="preserve">kuriam nurodyti </w:t>
      </w:r>
      <w:r w:rsidR="005211F0">
        <w:rPr>
          <w:sz w:val="24"/>
          <w:szCs w:val="24"/>
        </w:rPr>
        <w:t>projektavimo</w:t>
      </w:r>
      <w:r w:rsidR="005211F0" w:rsidRPr="005211F0">
        <w:rPr>
          <w:sz w:val="24"/>
          <w:szCs w:val="24"/>
        </w:rPr>
        <w:t xml:space="preserve"> reikalavimai</w:t>
      </w:r>
      <w:r w:rsidRPr="00B457DD">
        <w:rPr>
          <w:sz w:val="24"/>
          <w:szCs w:val="24"/>
        </w:rPr>
        <w:t xml:space="preserve"> Techninė</w:t>
      </w:r>
      <w:r w:rsidR="00445A85">
        <w:rPr>
          <w:sz w:val="24"/>
          <w:szCs w:val="24"/>
        </w:rPr>
        <w:t>je</w:t>
      </w:r>
      <w:r w:rsidRPr="00B457DD">
        <w:rPr>
          <w:sz w:val="24"/>
          <w:szCs w:val="24"/>
        </w:rPr>
        <w:t xml:space="preserve"> užduot</w:t>
      </w:r>
      <w:r w:rsidR="00445A85">
        <w:rPr>
          <w:sz w:val="24"/>
          <w:szCs w:val="24"/>
        </w:rPr>
        <w:t>yje</w:t>
      </w:r>
      <w:r w:rsidRPr="00B457DD">
        <w:rPr>
          <w:sz w:val="24"/>
          <w:szCs w:val="24"/>
        </w:rPr>
        <w:t xml:space="preserve"> (toliau – TU) (pvz.: štabas, kontrolės – praleidžiamasis punktas ir t.t.), rengiamos atskiros projektinių pasiūlymų bylos – tomai (toliau – Tomai, vienaskaita - Tomas) sudaryti iš projekto dalių;</w:t>
      </w:r>
    </w:p>
    <w:p w14:paraId="243E73E6" w14:textId="1EF72847"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 xml:space="preserve">bendrai (visiems statiniams) rengiamos atskiros bylos (Tomai);  </w:t>
      </w:r>
    </w:p>
    <w:p w14:paraId="0AF0F448" w14:textId="0AD0E77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bendroji;</w:t>
      </w:r>
    </w:p>
    <w:p w14:paraId="58D82AB2" w14:textId="0B4B7DA5"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susisiekimo;</w:t>
      </w:r>
    </w:p>
    <w:p w14:paraId="77EAE5DF" w14:textId="6A1FE12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sklypo plano;</w:t>
      </w:r>
    </w:p>
    <w:p w14:paraId="09819BD8" w14:textId="640CA60C"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lauko inžinerinių tinklų (elektrotechnikos, elektroninių ryšių ir telekomunikacijų, šilumos tiekimo, dujotiekio, vandentiekio ir nuotekų šalinimo) dalys;</w:t>
      </w:r>
    </w:p>
    <w:p w14:paraId="4C445C73" w14:textId="544B0C40"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atskirai kiekvienam statiniui rengiamos bylos (Tomai) su projekto dalimis;</w:t>
      </w:r>
    </w:p>
    <w:p w14:paraId="759B7D58" w14:textId="5E21D0AF"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architektūrinė;</w:t>
      </w:r>
    </w:p>
    <w:p w14:paraId="69248371" w14:textId="524FB6D2"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konstrukcijų;</w:t>
      </w:r>
    </w:p>
    <w:p w14:paraId="38D3643D" w14:textId="572569AF"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šildymo, vėdinimo ir oro kondicionavimo;</w:t>
      </w:r>
    </w:p>
    <w:p w14:paraId="20B93800" w14:textId="51543EC8"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šilumos gamybos ir tiekimo;</w:t>
      </w:r>
    </w:p>
    <w:p w14:paraId="7CA6288B" w14:textId="27F96130"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dujotiekio;</w:t>
      </w:r>
    </w:p>
    <w:p w14:paraId="0D6E66D1" w14:textId="251242CF"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elektrotechnikos;</w:t>
      </w:r>
    </w:p>
    <w:p w14:paraId="5F6B1F63" w14:textId="4899C6E8"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elektroninių ryšių ir telekomunikacijų;</w:t>
      </w:r>
    </w:p>
    <w:p w14:paraId="2BA01366" w14:textId="4E70859A"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procesų valdymo ir automatizavimo;</w:t>
      </w:r>
    </w:p>
    <w:p w14:paraId="37150240" w14:textId="4DC23E2F"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vandentiekio ir nuotekų šalinimo;</w:t>
      </w:r>
    </w:p>
    <w:p w14:paraId="3C04350E" w14:textId="2FD877BA"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gaisro aptikimo ir signalizavimo;</w:t>
      </w:r>
    </w:p>
    <w:p w14:paraId="087431D5" w14:textId="1E75EE9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gaisrinės saugos;</w:t>
      </w:r>
    </w:p>
    <w:p w14:paraId="6CA86063" w14:textId="2D4DFBE8"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technologijų.</w:t>
      </w:r>
    </w:p>
    <w:p w14:paraId="1286B605" w14:textId="23C5B4D8"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projektinių pasiūlymų apimtyje, atsižvelgiant į statinių racionalumo, ekonomiškumo ir greitos statybos principus, statinių paskirtį, statybos etapus turi būti parengtos visos tam statiniui būtinos bylos, kuriose numatyti sprendiniai tinkamai įgyvendintų esminius statinių, statinio architektūros, aplinkos, visuomenės sveikatos saugos, kraštovaizdžio, nekilnojamųjų kultūros paveldo vertybių, energinio naudingumo ir kitos apsaugos (saugos), trečiųjų asmenų interesų apsaugos, neįgaliųjų socialinės integracijos ir paskirties reikalavimus;</w:t>
      </w:r>
    </w:p>
    <w:p w14:paraId="5501A1A0" w14:textId="72B799D5"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lastRenderedPageBreak/>
        <w:t>kiekvienam statiniui Tomo sudėtis (dalys), gali būti nustatomos individualiai. Projekto rengėjas, atsižvelgdamas į projektuojamų statinių paskirtį ir statinio inžinerinių sistemų poreikį (turi pasiūlyti Užsakovui kiekvieno statinio Tomo sudėtį. Projekto rengėjo pasiūlytai Tomo sudėčiai turi pritarti Užsakovas;</w:t>
      </w:r>
    </w:p>
    <w:p w14:paraId="3AA25FBA" w14:textId="089578A4"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projektinių pasiūlymų Tomai turi būti parengti taip, jog esant poreikiui, būtų galima statybos darbų rangos pirkimo procedūras su techninio darbo projekto parengimu kiekvienam statiniui vykdyti atskirai, o pastatytiems statiniams atlikti statybos darbu užbaigimo procedūras;</w:t>
      </w:r>
    </w:p>
    <w:p w14:paraId="023F2BEE" w14:textId="6941F395"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projektiniai pasiūlymai turi būti rengiami statybos etapais. Statinių statybos etapus turi pasiūlyti Projekto rengėjas ir juos suderinti su Užsakovu. Statybos etapai turi būti suprojektuoti taip, jog būtų galimos atskirtų statinių statybos užbaigimo procedūros (pagal etapus).</w:t>
      </w:r>
    </w:p>
    <w:p w14:paraId="4C84F645" w14:textId="222A8A53" w:rsidR="00B457DD" w:rsidRPr="00B457DD" w:rsidRDefault="00B457DD" w:rsidP="001D517A">
      <w:pPr>
        <w:pStyle w:val="ListParagraph"/>
        <w:numPr>
          <w:ilvl w:val="1"/>
          <w:numId w:val="22"/>
        </w:numPr>
        <w:tabs>
          <w:tab w:val="left" w:pos="1560"/>
          <w:tab w:val="left" w:pos="1843"/>
        </w:tabs>
        <w:jc w:val="both"/>
        <w:rPr>
          <w:b/>
          <w:bCs/>
          <w:sz w:val="24"/>
          <w:szCs w:val="24"/>
        </w:rPr>
      </w:pPr>
      <w:r w:rsidRPr="00B457DD">
        <w:rPr>
          <w:b/>
          <w:bCs/>
          <w:sz w:val="24"/>
          <w:szCs w:val="24"/>
        </w:rPr>
        <w:t>projektinių pasiūlymų detalumas:</w:t>
      </w:r>
    </w:p>
    <w:p w14:paraId="23E88060" w14:textId="55095AE8"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projektinių pasiūlymų detalumas turi būti pakankamas statytojo sumanymui suprasti, gauti statybą leidžiantį dokumentą (esant poreikiui), tinkami statybos darbų rangos pirkimo procedūroms atlikti ir  techninio darbo projekto parengti;</w:t>
      </w:r>
    </w:p>
    <w:p w14:paraId="29919C0C" w14:textId="62F15E6E" w:rsidR="00B457DD" w:rsidRPr="00B457DD" w:rsidRDefault="00B457DD" w:rsidP="001D517A">
      <w:pPr>
        <w:pStyle w:val="ListParagraph"/>
        <w:numPr>
          <w:ilvl w:val="2"/>
          <w:numId w:val="22"/>
        </w:numPr>
        <w:tabs>
          <w:tab w:val="left" w:pos="1560"/>
          <w:tab w:val="left" w:pos="1843"/>
        </w:tabs>
        <w:jc w:val="both"/>
        <w:rPr>
          <w:sz w:val="24"/>
          <w:szCs w:val="24"/>
        </w:rPr>
      </w:pPr>
      <w:r w:rsidRPr="00B457DD">
        <w:rPr>
          <w:sz w:val="24"/>
          <w:szCs w:val="24"/>
        </w:rPr>
        <w:t>projekte turi būti pateikta pakankamai ir pakankamo detalumo sprendinių bei mazgų, kad viešojo pirkimo metu tiekėjas (rangovas) galėtų aiškiai įsivertinti darbų apimtis ir medžiagų poreikius bei pateikti pasiūlymą;</w:t>
      </w:r>
    </w:p>
    <w:p w14:paraId="521C428A" w14:textId="60C08E3B" w:rsidR="00B457DD" w:rsidRPr="00B457DD" w:rsidRDefault="00B457DD" w:rsidP="001D517A">
      <w:pPr>
        <w:pStyle w:val="ListParagraph"/>
        <w:numPr>
          <w:ilvl w:val="2"/>
          <w:numId w:val="22"/>
        </w:numPr>
        <w:tabs>
          <w:tab w:val="left" w:pos="1560"/>
          <w:tab w:val="left" w:pos="1843"/>
        </w:tabs>
        <w:jc w:val="both"/>
        <w:rPr>
          <w:sz w:val="24"/>
          <w:szCs w:val="24"/>
        </w:rPr>
      </w:pPr>
      <w:r w:rsidRPr="003E43B2">
        <w:rPr>
          <w:sz w:val="24"/>
          <w:szCs w:val="24"/>
          <w:u w:val="single"/>
        </w:rPr>
        <w:t>bendroji dalis</w:t>
      </w:r>
      <w:r w:rsidRPr="00B457DD">
        <w:rPr>
          <w:sz w:val="24"/>
          <w:szCs w:val="24"/>
        </w:rPr>
        <w:t>. Sprendinių detalumas turi atitikti STR 1.04.04:2017 „Statinio projektavimas, projekto ekspertizė“ 8 priedo reikalavimus. Papildomai turi būti pateikta informacija apie:</w:t>
      </w:r>
    </w:p>
    <w:p w14:paraId="21317B3B" w14:textId="561D5954"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informatyviojo elektromagnetinio spinduliavimo sumažinimo reikalavimus;</w:t>
      </w:r>
    </w:p>
    <w:p w14:paraId="02514AC6" w14:textId="3EF8DAEF"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duomenys apie numatomas įrengti elektromobilių įkrovimo prieigas;</w:t>
      </w:r>
    </w:p>
    <w:p w14:paraId="03AE3439" w14:textId="6BF3E07B"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kvalifikaciniai reikalavimai statybos rangovui ir subrangovams;</w:t>
      </w:r>
    </w:p>
    <w:p w14:paraId="4D161B37" w14:textId="05F7D0D7"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kvalifikaciniai reikalavimai bendrųjų ir specialiųjų statybos darbų vadovams ir specialistams;</w:t>
      </w:r>
    </w:p>
    <w:p w14:paraId="641EF9C4" w14:textId="0F1368DA"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reikalingi žemės sklypo ir (ar) statinio tyrimai (statybos metu): archeologiniai, geologiniai ir pan.;</w:t>
      </w:r>
    </w:p>
    <w:p w14:paraId="1360BB3C" w14:textId="76AA352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būtini parengti (iki statybos darbų pradžios ir statybos metu) rangovo dokumentai;</w:t>
      </w:r>
    </w:p>
    <w:p w14:paraId="00FB96E9" w14:textId="7AC52D3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bendrieji reikalavimai statybos produktams (gaminiams ir medžiagoms), įrenginiams, darbams ir bendroji jų priėmimo statybvietėje tvarka;</w:t>
      </w:r>
    </w:p>
    <w:p w14:paraId="4ED91F44" w14:textId="7963BAE4"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sustambinta statinio skaičiuojamoji kaina. Projekto rengėjas turi pateikti bendrą sustambinta objekto (visų statinių), pagal statybos etapus ir kiekvieno statinio atskirai skaičiuojamąją statybos kainą. Kaina rengiama vadovaujantis UAB „Sistela“ statybos resursų skaičiuojamosios rinkos kainos leidinio naujausia redakcija;</w:t>
      </w:r>
    </w:p>
    <w:p w14:paraId="7A915D80" w14:textId="0205B40B"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sklypo plano brėžinys su projektuojamais statiniais;</w:t>
      </w:r>
    </w:p>
    <w:p w14:paraId="35BCEF16" w14:textId="2FD8BD2C"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3D bendros teritorijos, atskirų statybos etapų, svarbių teritorijos pastatų, pagrindinių patekimų į teritoriją vizualizacijos. Vizualizacijose pateikiami brėžiniai, BIM atitinkanti aplinka ir jos elementai.</w:t>
      </w:r>
    </w:p>
    <w:p w14:paraId="2C2CF4F0" w14:textId="28DE1D26" w:rsidR="00B457DD" w:rsidRPr="00B457DD" w:rsidRDefault="00B457DD" w:rsidP="001D517A">
      <w:pPr>
        <w:pStyle w:val="ListParagraph"/>
        <w:numPr>
          <w:ilvl w:val="2"/>
          <w:numId w:val="22"/>
        </w:numPr>
        <w:tabs>
          <w:tab w:val="left" w:pos="1560"/>
          <w:tab w:val="left" w:pos="1843"/>
        </w:tabs>
        <w:jc w:val="both"/>
        <w:rPr>
          <w:sz w:val="24"/>
          <w:szCs w:val="24"/>
        </w:rPr>
      </w:pPr>
      <w:r w:rsidRPr="003E43B2">
        <w:rPr>
          <w:sz w:val="24"/>
          <w:szCs w:val="24"/>
          <w:u w:val="single"/>
        </w:rPr>
        <w:t>sklypo plano dalis</w:t>
      </w:r>
      <w:r w:rsidRPr="00B457DD">
        <w:rPr>
          <w:sz w:val="24"/>
          <w:szCs w:val="24"/>
        </w:rPr>
        <w:t>. Sprendinių detalumas turi atitikti STR 1.04.04:2017 „Statinio projektavimas, projekto ekspertizė“ 8 priedo reikalavimus. Papildomai turi būti pateikta:</w:t>
      </w:r>
    </w:p>
    <w:p w14:paraId="53BD5BC6" w14:textId="6C11155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pagrindžiami ir paaiškinami projektiniai sprendiniai;</w:t>
      </w:r>
    </w:p>
    <w:p w14:paraId="2276AACD" w14:textId="666BAE73"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bendrieji statinio rodikliai;</w:t>
      </w:r>
    </w:p>
    <w:p w14:paraId="3D833538" w14:textId="4C104C84"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reikalavimai statybos produktams;</w:t>
      </w:r>
    </w:p>
    <w:p w14:paraId="6D9D6867" w14:textId="705FE81E"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aikštelių, privažiavimų, takų, kelių konstrukcijų detalės;</w:t>
      </w:r>
    </w:p>
    <w:p w14:paraId="4ABB2710" w14:textId="2A58B51F"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tvorų, vartų, vartelių (turniketų), atraminių sienučių principiniai brėžiniai.</w:t>
      </w:r>
    </w:p>
    <w:p w14:paraId="08D65D2B" w14:textId="2829213B" w:rsidR="00B457DD" w:rsidRPr="00B457DD" w:rsidRDefault="00B457DD" w:rsidP="001D517A">
      <w:pPr>
        <w:pStyle w:val="ListParagraph"/>
        <w:numPr>
          <w:ilvl w:val="2"/>
          <w:numId w:val="22"/>
        </w:numPr>
        <w:tabs>
          <w:tab w:val="left" w:pos="1560"/>
          <w:tab w:val="left" w:pos="1843"/>
        </w:tabs>
        <w:jc w:val="both"/>
        <w:rPr>
          <w:sz w:val="24"/>
          <w:szCs w:val="24"/>
        </w:rPr>
      </w:pPr>
      <w:r w:rsidRPr="003E43B2">
        <w:rPr>
          <w:sz w:val="24"/>
          <w:szCs w:val="24"/>
          <w:u w:val="single"/>
        </w:rPr>
        <w:t>susisiekimo dalis</w:t>
      </w:r>
      <w:r w:rsidRPr="00B457DD">
        <w:rPr>
          <w:sz w:val="24"/>
          <w:szCs w:val="24"/>
        </w:rPr>
        <w:t xml:space="preserve">. </w:t>
      </w:r>
    </w:p>
    <w:p w14:paraId="22C0F19F" w14:textId="4CECAC66"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apie esamą susisiekimo statinių, kelio elementų būklę ir projektinius sprendinius, informacija apie kelių esamas, planuojamas, keičiamas kategorijas, atitinkamai technines charakteristikas (pločius, ilgius, dangų </w:t>
      </w:r>
      <w:r w:rsidRPr="00B457DD">
        <w:rPr>
          <w:sz w:val="24"/>
          <w:szCs w:val="24"/>
        </w:rPr>
        <w:lastRenderedPageBreak/>
        <w:t xml:space="preserve">konstrukcijas), trasas, vandens nuvedimą, transporto priemonių, pėsčiųjų išorinio ir vidinio judėjimo principinius sprendinius. Vadovaujantis Kelio plieninių, plastikinių ir gelžbetoninių pralaidų projektavimo ir statybos taisyklių KP PST 25 nuostatomis aprašyti pralaidos medžiagiškumo pagrindimą, nurodant jų parametrus, remiantis hidrologiniais ir hidrauliniais skaičiavimais, atsižvelgiant į projektinių debitų viršijimo tikimybes. Aiškinamajame rašte pateikti hidrologinius skaičiavimus, pagrindžiančius pralaidų diametro parinkimą, atlikti pralaidoms per vandens telkinius (įskaitant melioracijos griovius); </w:t>
      </w:r>
    </w:p>
    <w:p w14:paraId="5F0220AD" w14:textId="2E9EA856"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aprašyti maksimalų galimą naudoto asfalto granulių (NAG) kiekio panaudojimą, esamų gruntų pagerinimo, iškasimo, pakeitimo ar kt. poreikį; </w:t>
      </w:r>
    </w:p>
    <w:p w14:paraId="6FAC645C" w14:textId="17ACB892"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aprašyti projektuojamų ir esamų kelių, takų suvedimo sprendinius, nurodant technines charakteristikas, priemones ir technologijas bei reikalingas medžiagas; </w:t>
      </w:r>
    </w:p>
    <w:p w14:paraId="4393239E" w14:textId="58317DE6"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numatant </w:t>
      </w:r>
      <w:proofErr w:type="spellStart"/>
      <w:r w:rsidRPr="00B457DD">
        <w:rPr>
          <w:sz w:val="24"/>
          <w:szCs w:val="24"/>
        </w:rPr>
        <w:t>geosintetinių</w:t>
      </w:r>
      <w:proofErr w:type="spellEnd"/>
      <w:r w:rsidRPr="00B457DD">
        <w:rPr>
          <w:sz w:val="24"/>
          <w:szCs w:val="24"/>
        </w:rPr>
        <w:t xml:space="preserve"> medžiagų  panaudojimą, vadovaujantis MN GEOSINT ŽD 13 dokumentu pagrindžiant sprendinio būtinybę, nurodant medžiagų panaudojimo sritį, funkcijas, savybių vertes; </w:t>
      </w:r>
    </w:p>
    <w:p w14:paraId="7ECA4A86" w14:textId="7DB7B79E"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pateikti duomenis, kuriais vadovaujantis toliau turi būti parengtas techninis darbo projektas;</w:t>
      </w:r>
    </w:p>
    <w:p w14:paraId="3199E6A0" w14:textId="0C0C2B27"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bendrieji statinio rodikliai;</w:t>
      </w:r>
    </w:p>
    <w:p w14:paraId="783149FC" w14:textId="49E0294B"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reikalavimai statybos produktams jų parametrams ir tyrimų atlikimui;</w:t>
      </w:r>
    </w:p>
    <w:p w14:paraId="15F03BCA" w14:textId="379D0FF1"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nužymėjimo planas su kelio elementais (M 1:500–1:1000); </w:t>
      </w:r>
    </w:p>
    <w:p w14:paraId="3C3275F2" w14:textId="1F796765"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dangų planas (M 1:500–1:1000); </w:t>
      </w:r>
    </w:p>
    <w:p w14:paraId="76E39C47" w14:textId="0F80552D"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aukščių planas (M1:500-1:1000). Nurodyti grioviuose vandens tekėjimo kryptis. Numatant pralaidas pateikti preliminarias vandens įtekėjimo ir ištekėjimo altitudes;</w:t>
      </w:r>
    </w:p>
    <w:p w14:paraId="14EF480E" w14:textId="49505DC3"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pėsčiųjų ir transporto priemonių eismo organizavimo schema (M 1:500–1:1000), su transporto priemonių judėjimo kryptimis, gabaritais, posūkių spinduliais, aptarnavimo aikštelių gabaritais, stovėjimo vietų nužymėjimais;</w:t>
      </w:r>
    </w:p>
    <w:p w14:paraId="3AAC0918" w14:textId="2B29E772"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išilginiai profiliai, (horizontalusis mastelis – M 1:500, vertikalusis – 1:100). Išilginiame kelio/tako profilyje pateikti: geologinį pjūvį su gruntų žymėjimais pagal LST 1331  klasifikaciją, nurodyti gruntinio vandens lygį, dangos konstrukcijos apačios liniją, projektuojamo drenažo (jei jis numatomas) sprendinius su preliminariomis altitudėmis, pralaidų vietas ir bendrus aktualius parametrus (skersmuo, medžiagiškumas, gyliai ir kt.); </w:t>
      </w:r>
    </w:p>
    <w:p w14:paraId="74E5A68C" w14:textId="01A0BF95"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skersiniai profiliai, bendruoju atveju pateikiama charakteringose kelio/tako ruožo vietose, Užsakovui pageidaujant, atsižvelgiant į sprendinių situacijos specifiką projektuotojas pateikia papildomus skersinius profilius; </w:t>
      </w:r>
    </w:p>
    <w:p w14:paraId="293337FB" w14:textId="0EE26F54"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 xml:space="preserve">bendruoju atveju, pagal kelio konstrukcijos ir pralaidos tipą pateikti skerspjūvius, kuriuose nurodomi aktualūs parametrai ir informacija apie </w:t>
      </w:r>
      <w:proofErr w:type="spellStart"/>
      <w:r w:rsidRPr="00B457DD">
        <w:rPr>
          <w:sz w:val="24"/>
          <w:szCs w:val="24"/>
        </w:rPr>
        <w:t>geosintetinių</w:t>
      </w:r>
      <w:proofErr w:type="spellEnd"/>
      <w:r w:rsidRPr="00B457DD">
        <w:rPr>
          <w:sz w:val="24"/>
          <w:szCs w:val="24"/>
        </w:rPr>
        <w:t xml:space="preserve"> medžiagų sprendinius;</w:t>
      </w:r>
    </w:p>
    <w:p w14:paraId="2CF75A0C" w14:textId="1FD5A5D6" w:rsidR="00B457DD" w:rsidRPr="00B457DD" w:rsidRDefault="00B457DD" w:rsidP="001D517A">
      <w:pPr>
        <w:pStyle w:val="ListParagraph"/>
        <w:numPr>
          <w:ilvl w:val="3"/>
          <w:numId w:val="22"/>
        </w:numPr>
        <w:tabs>
          <w:tab w:val="left" w:pos="1560"/>
          <w:tab w:val="left" w:pos="1843"/>
        </w:tabs>
        <w:jc w:val="both"/>
        <w:rPr>
          <w:sz w:val="24"/>
          <w:szCs w:val="24"/>
        </w:rPr>
      </w:pPr>
      <w:r w:rsidRPr="00B457DD">
        <w:rPr>
          <w:sz w:val="24"/>
          <w:szCs w:val="24"/>
        </w:rPr>
        <w:t>skerspjūviuose nurodyti preliminarius duomenis apie projektuojamų pralaidų susikirtimus su esamais ir projektuojamais inžineriniais tinklais, drenažu, nurodant atstumą iki projektinio dangos paviršiaus lygio. Pateikti informaciją dėl griovių tvirtinimo, kelio/tako konstrukcijos ir kelkraščio.</w:t>
      </w:r>
    </w:p>
    <w:p w14:paraId="28464B3D" w14:textId="6247CA2F" w:rsidR="00B457DD" w:rsidRPr="00B457DD" w:rsidRDefault="00B457DD" w:rsidP="001D517A">
      <w:pPr>
        <w:pStyle w:val="ListParagraph"/>
        <w:numPr>
          <w:ilvl w:val="2"/>
          <w:numId w:val="22"/>
        </w:numPr>
        <w:tabs>
          <w:tab w:val="left" w:pos="1560"/>
          <w:tab w:val="left" w:pos="1843"/>
        </w:tabs>
        <w:jc w:val="both"/>
        <w:rPr>
          <w:sz w:val="24"/>
          <w:szCs w:val="24"/>
        </w:rPr>
      </w:pPr>
      <w:r w:rsidRPr="003E43B2">
        <w:rPr>
          <w:sz w:val="24"/>
          <w:szCs w:val="24"/>
          <w:u w:val="single"/>
        </w:rPr>
        <w:t>lauko inžinerinių tinklų (elektrotechnikos, elektroninių ryšių ir telekomunikacijų, šilumos tiekimo, dujotiekio, vandentiekio ir nuotekų šalinimo) dalys</w:t>
      </w:r>
      <w:r w:rsidRPr="00B457DD">
        <w:rPr>
          <w:sz w:val="24"/>
          <w:szCs w:val="24"/>
        </w:rPr>
        <w:t>. Kiekvienoje dalyje turi būti pateikta:</w:t>
      </w:r>
    </w:p>
    <w:p w14:paraId="2BC12493" w14:textId="7724618C"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projektuojamus lauko inžinerinius tinklus (vandentiekio ir nuotekų šalinimo, elektros, apšvietimo, elektroninių ryšių ir telekomunikacijų, šilumos tiekimo, dujotiekio ir kt.), jų kategorijas, techninius parametrus (skersmenis, debitus, galias, slėgius, ilgius ir t.t.) pagrindžiant bendrais skaičiavimais, bendrus teritorijos inžinerinio aprūpinimo poreikius, prisijungimo prie inžinerinių komunikacijų vietas, atitiktį techninėms prisijungimo sąlygoms, inžinerinius statinius (pvz. nuotekų siurblinės, vandens slėgio kėlimo siurblines, infiltracinius įrenginius, nuotekų valyklas, transformatorines pastotes ir kt.) ir jų techninius parametrus (našumą, slėgį, tūrį, galingumą ir t.t., Užsakovui pageidaujant pagrindžiant </w:t>
      </w:r>
      <w:r w:rsidRPr="00B457DD">
        <w:rPr>
          <w:sz w:val="24"/>
          <w:szCs w:val="24"/>
        </w:rPr>
        <w:lastRenderedPageBreak/>
        <w:t>skaičiavimais), inžinerinių statinių valdymo ir duomenų perdavimo sprendinius, esamų inžinerinių tinklų panaudojimo poreikį ir t.t., techniniu - ekonominiu požiūriu pagrindžiami ir paaiškinami projektiniai sprendiniai, pateikiami duomenys kuriais vadovaujantis toliau turi būti parengtas techninis darbo projektas;</w:t>
      </w:r>
    </w:p>
    <w:p w14:paraId="2BA4E4D5" w14:textId="49BF32BE"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bendrieji statinių rodikliai;</w:t>
      </w:r>
    </w:p>
    <w:p w14:paraId="6FEB9984" w14:textId="470A78AB"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3C6D4A80" w14:textId="77C40332"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planai su projektuojamais inžineriniais tinklais (M1:500 – M1:1000). Plane turi būti atvaizduoti inžineriniai tinklai, jų skersmenys, inžineriniai statiniai ir kilnojami daiktai (siurblinės, slėgio kėlimo stotys, infiltraciniai įrenginiai, transformatorinės pastotės, elektros skydai, elektroninių ryšių spintos ir t.t. su pagrindinėmis charakteristikomis);</w:t>
      </w:r>
    </w:p>
    <w:p w14:paraId="47CFD98E" w14:textId="35BB9584"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principinė inžinerinių statinių (pvz. nuotekų siurblinės, vandens kėlimo siurblinės ir t.t.) valdymo ir duomenų perdavimo schema;</w:t>
      </w:r>
    </w:p>
    <w:p w14:paraId="0BD9FA40" w14:textId="7863C8A2"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pagrindinių nuotekų (paviršinių, buitinių) tinklų išilginiai profiliai (pateikiama LVN dalyje);</w:t>
      </w:r>
    </w:p>
    <w:p w14:paraId="44621EAD" w14:textId="2714ED55"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nuotekų siurblinių, infiltracinių įrenginių, nuotekų valymo įrenginių, išleistuvų ir kt. principinės įrengimo schemos su pagrindinėmis techninėmis charakteristikomis (pateikiama LVN dalyje).</w:t>
      </w:r>
    </w:p>
    <w:p w14:paraId="033F99E2" w14:textId="68E1A0BB"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architektūrinė dalis</w:t>
      </w:r>
      <w:r w:rsidRPr="00B457DD">
        <w:rPr>
          <w:sz w:val="24"/>
          <w:szCs w:val="24"/>
        </w:rPr>
        <w:t>. Sprendinių detalumas turi atitikti STR 1.04.04:2017 „Statinio projektavimas, projekto ekspertizė“ 8 priedo reikalavimus. Kiekvieno Tomo dalyje papildomai turi būti pateikta:</w:t>
      </w:r>
    </w:p>
    <w:p w14:paraId="39FF2E12" w14:textId="32E01162"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skaičiavimai pagrindžiantys visuomenės sveikatos saugos teisės aktų reikalavimus;</w:t>
      </w:r>
    </w:p>
    <w:p w14:paraId="0D974083" w14:textId="5907A235"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buitinių sanitarinių patalpų plotų parinkimo skaičiavimai;</w:t>
      </w:r>
    </w:p>
    <w:p w14:paraId="7E928F25" w14:textId="14E6C1A5"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patalpų natūralaus apšvietimo lygio skaičiavimai;</w:t>
      </w:r>
    </w:p>
    <w:p w14:paraId="578A6910" w14:textId="739F8A1D"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(langams, durims, vartams, apdailos medžiagoms ir t.t.), statinių ir statinių patalpų „švariam“ aukščiui;</w:t>
      </w:r>
    </w:p>
    <w:p w14:paraId="73ED76EE" w14:textId="4A827D0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patalpų apdailos (sienų, lubų, grindų) lentelės;</w:t>
      </w:r>
    </w:p>
    <w:p w14:paraId="77F88CC8" w14:textId="0B04927A"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statinių (įskaitant inžinerinių tinklų ir įrenginių eksploatacijai užtikrinti) aukštų planų brėžiniai su realių matmenų baldų, stelažų, inventoriaus, įrenginių, technologinių įrenginių, sanitarinių prietaisų ir kt. išdėstymu;</w:t>
      </w:r>
    </w:p>
    <w:p w14:paraId="153DCC78" w14:textId="4974069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baldų, stelažų ir kito inventoriaus specifikacijos ir kiekių žiniaraščiai ( informacija pateikiama kaip priedas prie bylos).</w:t>
      </w:r>
    </w:p>
    <w:p w14:paraId="7ED9DC26" w14:textId="032ED35D"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konstrukcijų dalis</w:t>
      </w:r>
      <w:r w:rsidRPr="00B457DD">
        <w:rPr>
          <w:sz w:val="24"/>
          <w:szCs w:val="24"/>
        </w:rPr>
        <w:t xml:space="preserve">. Kiekvieno Tomo dalyje turi būti pateikta: </w:t>
      </w:r>
    </w:p>
    <w:p w14:paraId="06DFA5BA" w14:textId="366F42D8"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aiškinamasis raštas, kuriame pateikiami aprašymai apie:</w:t>
      </w:r>
    </w:p>
    <w:p w14:paraId="4CE5973A" w14:textId="65642AD1"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laikančiųjų ir atitvarų konstrukcijų ir gaminių parinkimas statiniui: pamatai (juostiniai, seklieji, poliniai ir kt.), vertikaliųjų (kolonų, sienų ir kt.) ir horizontaliųjų (perdangų, sijų, santvarų ar kt.) konstrukcinių elementų tipai, medžiagos ir kt. sprendiniai, stogo konstrukcijos (ilginiai, profiliuotasis paklotas ir pan.);</w:t>
      </w:r>
    </w:p>
    <w:p w14:paraId="1EE770ED" w14:textId="4ECB764E"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nelaikančiųjų konstrukcijų aprašymai ir parinkimo motyvai, nurodant statybos produktus; </w:t>
      </w:r>
    </w:p>
    <w:p w14:paraId="2FE3FA4F" w14:textId="6E867B21"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pagrindiniai motyvai, pagrindžiantys projektinius sprendinius, duomenys (kurie gali būti nustatyti skaičiavimais, technine užduotimi ir (ar) normatyviniais ir kitais dokumentais);</w:t>
      </w:r>
    </w:p>
    <w:p w14:paraId="580663BE" w14:textId="382E974D"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bendrieji sprendinių duomenys ir informacija apie statinių pagrindų inžinerinius geologinius, hidrogeologinius rodiklius;</w:t>
      </w:r>
    </w:p>
    <w:p w14:paraId="082D4EF6" w14:textId="6E6F379E"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technologinius poreikius (pvz.: džiovinimo sijos, aptarnavimo tiltelius ir t.t.), statinių ir konstrukcijų svarbumo klases, ilgaamžiškumą, pastato (patalpų) išorinių ir vidinių atitvarų garso izoliavimo rodiklius, gaisrinius reikalavimus; </w:t>
      </w:r>
    </w:p>
    <w:p w14:paraId="4D3AEC2A" w14:textId="3BB58FA6"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parinktų atitvarų ir ilginių šiluminių tiltelių šilumos perdavimo koeficientų rodiklius ir jų skaičiavimus ;</w:t>
      </w:r>
    </w:p>
    <w:p w14:paraId="6882D4F5" w14:textId="3F54B8D5"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duomenis kuriais vadovaujantis toliau turi būti parengtas techninis darbo projektas;</w:t>
      </w:r>
    </w:p>
    <w:p w14:paraId="7E30A2B4" w14:textId="3043A1F1"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lastRenderedPageBreak/>
        <w:t>reikalavimai statybos produktams ir tyrimų atlikimui;</w:t>
      </w:r>
    </w:p>
    <w:p w14:paraId="2ADEBC38" w14:textId="2DA856D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brėžiniuose pateikiami:</w:t>
      </w:r>
    </w:p>
    <w:p w14:paraId="3DE76851" w14:textId="605E31A9" w:rsidR="00B457DD" w:rsidRPr="00B457DD" w:rsidRDefault="00B457DD" w:rsidP="00020986">
      <w:pPr>
        <w:pStyle w:val="ListParagraph"/>
        <w:numPr>
          <w:ilvl w:val="4"/>
          <w:numId w:val="22"/>
        </w:numPr>
        <w:tabs>
          <w:tab w:val="left" w:pos="1560"/>
          <w:tab w:val="left" w:pos="1843"/>
        </w:tabs>
        <w:jc w:val="both"/>
        <w:rPr>
          <w:sz w:val="24"/>
          <w:szCs w:val="24"/>
        </w:rPr>
      </w:pPr>
      <w:r w:rsidRPr="00B457DD">
        <w:rPr>
          <w:sz w:val="24"/>
          <w:szCs w:val="24"/>
        </w:rPr>
        <w:t xml:space="preserve">laikančiųjų konstrukcijų elementų išdėstymo schemos (konstrukcinės schemos): </w:t>
      </w:r>
    </w:p>
    <w:p w14:paraId="7199B933" w14:textId="18A418F5" w:rsidR="00B457DD" w:rsidRPr="00B457DD" w:rsidRDefault="00B457DD" w:rsidP="00020986">
      <w:pPr>
        <w:pStyle w:val="ListParagraph"/>
        <w:numPr>
          <w:ilvl w:val="4"/>
          <w:numId w:val="22"/>
        </w:numPr>
        <w:tabs>
          <w:tab w:val="left" w:pos="1560"/>
          <w:tab w:val="left" w:pos="1843"/>
        </w:tabs>
        <w:jc w:val="both"/>
        <w:rPr>
          <w:sz w:val="24"/>
          <w:szCs w:val="24"/>
        </w:rPr>
      </w:pPr>
      <w:r w:rsidRPr="00B457DD">
        <w:rPr>
          <w:sz w:val="24"/>
          <w:szCs w:val="24"/>
        </w:rPr>
        <w:t xml:space="preserve">statinio požeminės ir antžeminės dalies pagrindiniai laikantys elementai pamatų, aukštų, stogo planuose ir pjūviuose per visą statinį (M 1:100–1:200): pamatai, sienos, kolonos, sijos, perdangos, stogo konstrukcijos ir kt.; </w:t>
      </w:r>
    </w:p>
    <w:p w14:paraId="3162C833" w14:textId="6A5E2C71" w:rsidR="00B457DD" w:rsidRPr="00B457DD" w:rsidRDefault="00B457DD" w:rsidP="00020986">
      <w:pPr>
        <w:pStyle w:val="ListParagraph"/>
        <w:numPr>
          <w:ilvl w:val="4"/>
          <w:numId w:val="22"/>
        </w:numPr>
        <w:tabs>
          <w:tab w:val="left" w:pos="1560"/>
          <w:tab w:val="left" w:pos="1843"/>
        </w:tabs>
        <w:jc w:val="both"/>
        <w:rPr>
          <w:sz w:val="24"/>
          <w:szCs w:val="24"/>
        </w:rPr>
      </w:pPr>
      <w:r w:rsidRPr="00B457DD">
        <w:rPr>
          <w:sz w:val="24"/>
          <w:szCs w:val="24"/>
        </w:rPr>
        <w:t xml:space="preserve">informacija apie laikančiųjų konstrukcinių elementų tipai, pvz., surenkami, monolitiniai, gamyklos gaminys ar įrenginys; </w:t>
      </w:r>
    </w:p>
    <w:p w14:paraId="35A70AF2" w14:textId="39DBE928" w:rsidR="00B457DD" w:rsidRPr="00B457DD" w:rsidRDefault="00B457DD" w:rsidP="00020986">
      <w:pPr>
        <w:pStyle w:val="ListParagraph"/>
        <w:numPr>
          <w:ilvl w:val="4"/>
          <w:numId w:val="22"/>
        </w:numPr>
        <w:tabs>
          <w:tab w:val="left" w:pos="1560"/>
          <w:tab w:val="left" w:pos="1843"/>
        </w:tabs>
        <w:jc w:val="both"/>
        <w:rPr>
          <w:sz w:val="24"/>
          <w:szCs w:val="24"/>
        </w:rPr>
      </w:pPr>
      <w:r w:rsidRPr="00B457DD">
        <w:rPr>
          <w:sz w:val="24"/>
          <w:szCs w:val="24"/>
        </w:rPr>
        <w:t xml:space="preserve">statinio ašys, altitudės, atstumai tarp ašių, statinio bendrieji matmenys ir kt. svarbūs matmenys; </w:t>
      </w:r>
    </w:p>
    <w:p w14:paraId="645BA527" w14:textId="448C71E8" w:rsidR="00B457DD" w:rsidRPr="00B457DD" w:rsidRDefault="00B457DD" w:rsidP="00020986">
      <w:pPr>
        <w:pStyle w:val="ListParagraph"/>
        <w:numPr>
          <w:ilvl w:val="4"/>
          <w:numId w:val="22"/>
        </w:numPr>
        <w:tabs>
          <w:tab w:val="left" w:pos="1560"/>
          <w:tab w:val="left" w:pos="1843"/>
        </w:tabs>
        <w:jc w:val="both"/>
        <w:rPr>
          <w:sz w:val="24"/>
          <w:szCs w:val="24"/>
        </w:rPr>
      </w:pPr>
      <w:r w:rsidRPr="00B457DD">
        <w:rPr>
          <w:sz w:val="24"/>
          <w:szCs w:val="24"/>
        </w:rPr>
        <w:t>principinis pjūvis su pažymėtomis detalėmis ir mazgais;</w:t>
      </w:r>
    </w:p>
    <w:p w14:paraId="2ADBAEB3" w14:textId="3F8EF76F" w:rsidR="00B457DD" w:rsidRPr="00B457DD" w:rsidRDefault="00B457DD" w:rsidP="00020986">
      <w:pPr>
        <w:pStyle w:val="ListParagraph"/>
        <w:numPr>
          <w:ilvl w:val="4"/>
          <w:numId w:val="22"/>
        </w:numPr>
        <w:tabs>
          <w:tab w:val="left" w:pos="1560"/>
          <w:tab w:val="left" w:pos="1843"/>
        </w:tabs>
        <w:jc w:val="both"/>
        <w:rPr>
          <w:sz w:val="24"/>
          <w:szCs w:val="24"/>
        </w:rPr>
      </w:pPr>
      <w:r w:rsidRPr="00B457DD">
        <w:rPr>
          <w:sz w:val="24"/>
          <w:szCs w:val="24"/>
        </w:rPr>
        <w:t>principinės detalės ir mazgai: grindų pagrindų, pasluoksnių detalės, sienų ir denginio detalės, jungimo mazgai, šiluminės izoliacijos ir garso izoliacijos sprendiniai.</w:t>
      </w:r>
    </w:p>
    <w:p w14:paraId="48C9C139" w14:textId="6AB72ACC"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šildymo, vėdinimo ir oro kondicionavimo dalis</w:t>
      </w:r>
      <w:r w:rsidRPr="00B457DD">
        <w:rPr>
          <w:sz w:val="24"/>
          <w:szCs w:val="24"/>
        </w:rPr>
        <w:t xml:space="preserve">. Kiekvieno Tomo dalyje turi būti pateikta: </w:t>
      </w:r>
    </w:p>
    <w:p w14:paraId="7F068A62" w14:textId="0FF1CD46"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oro lauko parametrus ir patalpų mikroklimato, vėdinimo, dūmų šalinimo reikalavimus, šilumos įvadą, bendruosius pastato šildymo, vėdinimo ir vėsinimo poreikius, pagrindžiami ir paaiškinami projektiniai sprendiniai šildymo, vėdinimo, oro kondicionavimo ir dūmų šalinimo sistemoms, pateikiami reikalavimai sistemų atsparumui ugniai, sistemų darbo valdymo reikalavimai įvairiems rėžimams (darbo, avariniu, gaisro ir t.t.), pastato energetiniai poreikiai statinių šildymui, kondicionavimui ir vėdinimui, tiekiamo ir šalinamo oro poreikiai ir kt., pateikiami duomenys kuriais vadovaujantis toliau turi būti parengtas techninis darbo projektas;</w:t>
      </w:r>
    </w:p>
    <w:p w14:paraId="38F7DA46" w14:textId="4A5C9EE4"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gaminiams ir įrenginiams;</w:t>
      </w:r>
    </w:p>
    <w:p w14:paraId="177D6EE6" w14:textId="5E486DF6"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pastatų (patalpų) aukštų planai, pjūviai su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pagrindinių įrenginių išdėstymu ir techniniais duomenimis (M 1:50–M 1:200). Brėžiniuose turi būti pavaizduoti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įranga, ortakiai, vamzdynai su uždarymo, reguliavimo, valdymo elementai su pagrindiniais parametrais;</w:t>
      </w:r>
    </w:p>
    <w:p w14:paraId="42141B43" w14:textId="1BAF6E1B"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šildymo, vėdinimo, oro kondicionavimo, oro valymo, dūmų ir šilumos valdymo sistemų, tiekiamosios </w:t>
      </w:r>
      <w:proofErr w:type="spellStart"/>
      <w:r w:rsidRPr="00B457DD">
        <w:rPr>
          <w:sz w:val="24"/>
          <w:szCs w:val="24"/>
        </w:rPr>
        <w:t>priešdūminės</w:t>
      </w:r>
      <w:proofErr w:type="spellEnd"/>
      <w:r w:rsidRPr="00B457DD">
        <w:rPr>
          <w:sz w:val="24"/>
          <w:szCs w:val="24"/>
        </w:rPr>
        <w:t xml:space="preserve"> sistemos, avarinio vėdinimo sistemų funkcinės schemos su pagrindiniais techniniais gaminių rodikliais, parametrais, altitudėmis.</w:t>
      </w:r>
    </w:p>
    <w:p w14:paraId="1866AB8A" w14:textId="341FBF53"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šilumos gamybos ir tiekimo dalis</w:t>
      </w:r>
      <w:r w:rsidRPr="00B457DD">
        <w:rPr>
          <w:sz w:val="24"/>
          <w:szCs w:val="24"/>
        </w:rPr>
        <w:t xml:space="preserve">. Kiekvieno Tomo dalyje turi būti pateikta: </w:t>
      </w:r>
    </w:p>
    <w:p w14:paraId="35CF8A93" w14:textId="40FBB1DD"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šilumos, šalčio gamybos, kaupimo, transformavimo ir tiekimo technologinius sprendinius, darbo režimus (normalų, avarinį ir ekstremaliomis sąlygomis), slėginius ir temperatūrinius parametrus, projektuojamų sistemų galias, patalpų ir įrangos poreikį, antrinį šilumos resursų panaudojimą, sistemų valdymą, pagrindžiami ir paaiškinami projektiniai sprendiniai šilumos tiekimo ir gamybos sistemoms, atsinaujinančių energijos šaltinių gaunamos energijos naudojimą užtikrinančių sistemų naudojimo galimybės, pagrindiniai techniniai ir ekonominiai rodikliai ir kt., pateikiami duomenys kuriais vadovaujantis toliau turi būti parengtas techninis darbo projektas;</w:t>
      </w:r>
    </w:p>
    <w:p w14:paraId="76040124" w14:textId="12E3358B"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12ACB6D2" w14:textId="3189C933"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šilumos, šalčio gamybos ir transformavimo technologinio proceso, tiekimo funkcinės schemos su techninėmis charakteristikomis ir rodikliais;</w:t>
      </w:r>
    </w:p>
    <w:p w14:paraId="06EE49C5" w14:textId="0DF869B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šilumos, šalčio gamybos kaupimo ir transformavimo patalpų planai (nurodant patalpų eksplikaciją ir gamybinę kategoriją) su pagrindinių įrenginių išdėstymu (M 1:50–M 1:200);</w:t>
      </w:r>
    </w:p>
    <w:p w14:paraId="7E90B5DF" w14:textId="0DFD6B0E"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sklypo planas su įvadiniais šilumos tiekimo tinklais (M 1:500).</w:t>
      </w:r>
    </w:p>
    <w:p w14:paraId="109E2BC5" w14:textId="4E00A112"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dujotiekio dalis</w:t>
      </w:r>
      <w:r w:rsidRPr="00B457DD">
        <w:rPr>
          <w:sz w:val="24"/>
          <w:szCs w:val="24"/>
        </w:rPr>
        <w:t xml:space="preserve">. Kiekvieno Tomo dalyje turi būti pateikta: </w:t>
      </w:r>
    </w:p>
    <w:p w14:paraId="1F01CC81" w14:textId="09301718"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lastRenderedPageBreak/>
        <w:t>aiškinamasis raštas, kuriame pateikiami bendrieji sprendinių duomenys ir informacija apie dujų šaltinius, tiekimo tinklus, prisijungimo prie jų vietas ir sąlygas, projektinius sprendinius, užtikrinančius apsaugą nuo sprogimo, gaisrinę ir darbuotojų saugą ir sveikatą, numatytas prevencijos priemones, pateikiami techniniai duomenys apie suvartojamus dujų kiekius, pagrindžiami ir paaiškinami projektiniai sprendiniai, pateikiami duomenys kuriais vadovaujantis toliau turi būti parengtas techninis darbo projektas;</w:t>
      </w:r>
    </w:p>
    <w:p w14:paraId="230F4396" w14:textId="14F2A83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1BA0995A" w14:textId="3C2D3907"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pastatų (patalpų) aukštų planai su technologinių įrenginių ir tinklų išdėstymu ir techniniais rodikliais ir parametrais (M 1:50–M 1:100) (esant poreikiui);</w:t>
      </w:r>
    </w:p>
    <w:p w14:paraId="7B27CC96" w14:textId="2DF1879A"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sklypo planas su įvadiniais dujų tinklais: nuo pasijungimo vietos iki pastato. Plane pateikiant trasos pagrindinius parametrus (M 1:500).</w:t>
      </w:r>
    </w:p>
    <w:p w14:paraId="40E08DDA" w14:textId="405D1EFC"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elektrotechnikos dalis</w:t>
      </w:r>
      <w:r w:rsidRPr="003E43B2">
        <w:rPr>
          <w:sz w:val="24"/>
          <w:szCs w:val="24"/>
        </w:rPr>
        <w:t>.</w:t>
      </w:r>
      <w:r w:rsidRPr="00B457DD">
        <w:rPr>
          <w:sz w:val="24"/>
          <w:szCs w:val="24"/>
        </w:rPr>
        <w:t xml:space="preserve"> Kiekvieno Tomo dalyje turi būti pateikta: </w:t>
      </w:r>
    </w:p>
    <w:p w14:paraId="01AECBAD" w14:textId="4F7A7E4A"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statinio elektros energijos tiekimo (įskaitant atsinaujinančių išteklių energijos), įrenginių ir sistemų valdymo, apšvietimo, įžeminimo, žaibosaugos sistemas, apskaitos su </w:t>
      </w:r>
      <w:proofErr w:type="spellStart"/>
      <w:r w:rsidRPr="00B457DD">
        <w:rPr>
          <w:sz w:val="24"/>
          <w:szCs w:val="24"/>
        </w:rPr>
        <w:t>subapskaitomis</w:t>
      </w:r>
      <w:proofErr w:type="spellEnd"/>
      <w:r w:rsidRPr="00B457DD">
        <w:rPr>
          <w:sz w:val="24"/>
          <w:szCs w:val="24"/>
        </w:rPr>
        <w:t xml:space="preserve"> įrengimo poreikius, duomenų perdavimo ir sistemų valdymo reikalavimus, atsarginių elektros energijos tiekimo šaltinių prijungimo reikalavimus ir poreikius,  elektromobilių įkrovimo prieigas ir kabelių kanalų infrastruktūrą, elektrotechninę įrangą ir elektros energijos tiekimo patikimumo užtikrinimą vartotojams, pateikiami pagrindiniai elektros galios poreikiai sistemoms, reikalavimai patalpų, statinių ir jų prieigų apšvietai ir kt., pagrindžiami ir paaiškinami projektiniai sprendiniai, duomenys kuriais vadovaujantis toliau turi būti parengtas techninis darbo projektas;</w:t>
      </w:r>
    </w:p>
    <w:p w14:paraId="29C85968" w14:textId="294BC76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ir įrenginiams;</w:t>
      </w:r>
    </w:p>
    <w:p w14:paraId="061AAF0C" w14:textId="5B2EAC0A"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bendra funkcinė schema nuo prisijungimo taško iki vartotojo galinio taško ir skydų funkcinė schema (schemoje pateikiama informacija apie naudojamą galingumą, įtampą,  sujungimo kabelius ir t.t.);</w:t>
      </w:r>
    </w:p>
    <w:p w14:paraId="48BA15AF" w14:textId="288AD6B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skydų </w:t>
      </w:r>
      <w:proofErr w:type="spellStart"/>
      <w:r w:rsidRPr="00B457DD">
        <w:rPr>
          <w:sz w:val="24"/>
          <w:szCs w:val="24"/>
        </w:rPr>
        <w:t>vienlinijinė</w:t>
      </w:r>
      <w:proofErr w:type="spellEnd"/>
      <w:r w:rsidRPr="00B457DD">
        <w:rPr>
          <w:sz w:val="24"/>
          <w:szCs w:val="24"/>
        </w:rPr>
        <w:t xml:space="preserve"> schema (schemoje pateikiama trumpa informacija apie elementus jų nominalus, </w:t>
      </w:r>
      <w:proofErr w:type="spellStart"/>
      <w:r w:rsidRPr="00B457DD">
        <w:rPr>
          <w:sz w:val="24"/>
          <w:szCs w:val="24"/>
        </w:rPr>
        <w:t>prijunginius</w:t>
      </w:r>
      <w:proofErr w:type="spellEnd"/>
      <w:r w:rsidRPr="00B457DD">
        <w:rPr>
          <w:sz w:val="24"/>
          <w:szCs w:val="24"/>
        </w:rPr>
        <w:t>, trumpo jungimo srovę, įtampos kritimą ir kt.);</w:t>
      </w:r>
    </w:p>
    <w:p w14:paraId="25DEA880" w14:textId="715D326D"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sklypo planas su įvadiniais elektros tinklais (nuo lauko įvadinio skydo), įžeminimo kontūrų, žaibosaugos, statinio ir jo priklausinių (aikštelių, stoginių ir kt.) apšvietimo tinklais su pagrindinėmis charakteristikomis (M 1:200–M 1:500).</w:t>
      </w:r>
    </w:p>
    <w:p w14:paraId="69F30CBD" w14:textId="1F648605"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elektroninių ryšių dalis</w:t>
      </w:r>
      <w:r w:rsidRPr="00B457DD">
        <w:rPr>
          <w:sz w:val="24"/>
          <w:szCs w:val="24"/>
        </w:rPr>
        <w:t xml:space="preserve">. kiekvieno Tomo dalyje turi būti pateikta: </w:t>
      </w:r>
    </w:p>
    <w:p w14:paraId="2C3CB17D" w14:textId="6E76428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ryšių sistemų ir jų įrengimo reikalavimus, lauko tinklus, ryšio priemones, perdavimo būdus ir kt., pagrindžiami ir paaiškinami projektiniai sprendiniai, pateikiami duomenys kuriais vadovaujantis toliau turi būti parengtas techninis darbo projektas;</w:t>
      </w:r>
    </w:p>
    <w:p w14:paraId="2F71C16F" w14:textId="49E4527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3A167B91" w14:textId="573DB75D"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bendra funkcinė schema nuo prisijungimo taško iki vartotojo galinio taško ir skydų funkcinė schema (schemoje pateikiama informaciją apie komponentus,  sujungimo kabelius, ryšių šulinius ir t.t.);</w:t>
      </w:r>
    </w:p>
    <w:p w14:paraId="0B8F4504" w14:textId="75B053D5"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komponentų išdėstymo schemą skyduose (schemoje pateikiama informaciją apie komponentus, sujungimo kabelius ir t.t);</w:t>
      </w:r>
    </w:p>
    <w:p w14:paraId="12576E0B" w14:textId="088D058C"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išdėstymo schema (schemoje pateikiama informacija apie skydų lokaciją bei jų aptarnavimo zoną, nurodomi preliminarūs skydų matmenys);</w:t>
      </w:r>
    </w:p>
    <w:p w14:paraId="3F254954" w14:textId="251A8661"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sklypo planas su įvadiniais elektroninių ryšių tinklais su pagrindinėmis charakteristikomis (nuo magistralinių ERKS tinklų) su pagrindinėmis charakteristikomis (M 1:200–M 1:500).</w:t>
      </w:r>
    </w:p>
    <w:p w14:paraId="147AF13D" w14:textId="05A20BC3"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procesų valdymo ir automatizavimo dalis</w:t>
      </w:r>
      <w:r w:rsidRPr="00B457DD">
        <w:rPr>
          <w:sz w:val="24"/>
          <w:szCs w:val="24"/>
        </w:rPr>
        <w:t xml:space="preserve">. Kiekvieno Tomo dalyje turi būti pateikta: </w:t>
      </w:r>
    </w:p>
    <w:p w14:paraId="4B855CD8" w14:textId="34A9E71F"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veikos algoritmą. Turi būti pateikti atskirų technologinių procesų ir inžinerinių sistemų </w:t>
      </w:r>
      <w:r w:rsidRPr="00B457DD">
        <w:rPr>
          <w:sz w:val="24"/>
          <w:szCs w:val="24"/>
        </w:rPr>
        <w:lastRenderedPageBreak/>
        <w:t xml:space="preserve">automatizavimo valdymo, reguliavimo, matavimų, kontrolės, signalizavimo sistemas, elektros energijos tiekimo įrenginių </w:t>
      </w:r>
      <w:proofErr w:type="spellStart"/>
      <w:r w:rsidRPr="00B457DD">
        <w:rPr>
          <w:sz w:val="24"/>
          <w:szCs w:val="24"/>
        </w:rPr>
        <w:t>teleinformatikos</w:t>
      </w:r>
      <w:proofErr w:type="spellEnd"/>
      <w:r w:rsidRPr="00B457DD">
        <w:rPr>
          <w:sz w:val="24"/>
          <w:szCs w:val="24"/>
        </w:rPr>
        <w:t xml:space="preserve"> ir </w:t>
      </w:r>
      <w:proofErr w:type="spellStart"/>
      <w:r w:rsidRPr="00B457DD">
        <w:rPr>
          <w:sz w:val="24"/>
          <w:szCs w:val="24"/>
        </w:rPr>
        <w:t>televaldymo</w:t>
      </w:r>
      <w:proofErr w:type="spellEnd"/>
      <w:r w:rsidRPr="00B457DD">
        <w:rPr>
          <w:sz w:val="24"/>
          <w:szCs w:val="24"/>
        </w:rPr>
        <w:t xml:space="preserve"> (TIV) sistemas (matavimų, signalizavimo, valdymo, kontrolės, reguliavimo ir kt.), signalų surinkimo, kaupimo, perdavimo, priėmimo, registravimo įrenginius ir ryšio priemones, automatizavimo įrangą, prietaisus, kompiuterinę techniką ir jos išdėstymą, valdymo, kontrolės, matavimo, signalizavimo centrinius ir vietinius pultus, kontroliuojamų ir valdomų objektų matavimus ir kontrolės parametrus, jų stebėjimo būdus, specifinius projektinius sprendinius sprogimui, gaisrui pavojingose patalpose ir prevencines priemones išvengti avarinių situacijų, procesų valdymo ir automatizacijos dalyje automatizuojamų gaisrinės saugos sistemų valdymo algoritmai ir kt., pagrindžiami ir paaiškinami projektiniai sprendiniai, pateikiami duomenys kuriais vadovaujantis toliau turi būti parengtas techninis darbo projektas;</w:t>
      </w:r>
    </w:p>
    <w:p w14:paraId="5647A056" w14:textId="75145B56"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reikalavimai statybos produktams, įrenginiams ir tyrimų atlikimui;</w:t>
      </w:r>
    </w:p>
    <w:p w14:paraId="14DEE33A" w14:textId="342EC609"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sistemų struktūrinės veiklos schemos;</w:t>
      </w:r>
    </w:p>
    <w:p w14:paraId="45BFF5B2" w14:textId="01701221"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signalų sąrašas.</w:t>
      </w:r>
    </w:p>
    <w:p w14:paraId="70418E65" w14:textId="6DE6F227" w:rsidR="00B457DD" w:rsidRPr="00B457DD" w:rsidRDefault="00B457DD" w:rsidP="00020986">
      <w:pPr>
        <w:pStyle w:val="ListParagraph"/>
        <w:numPr>
          <w:ilvl w:val="2"/>
          <w:numId w:val="22"/>
        </w:numPr>
        <w:tabs>
          <w:tab w:val="left" w:pos="1560"/>
          <w:tab w:val="left" w:pos="1843"/>
        </w:tabs>
        <w:jc w:val="both"/>
        <w:rPr>
          <w:sz w:val="24"/>
          <w:szCs w:val="24"/>
        </w:rPr>
      </w:pPr>
      <w:r w:rsidRPr="003E43B2">
        <w:rPr>
          <w:sz w:val="24"/>
          <w:szCs w:val="24"/>
          <w:u w:val="single"/>
        </w:rPr>
        <w:t>vandentiekio ir nuotekų šalinimo dalis</w:t>
      </w:r>
      <w:r w:rsidRPr="00B457DD">
        <w:rPr>
          <w:sz w:val="24"/>
          <w:szCs w:val="24"/>
        </w:rPr>
        <w:t xml:space="preserve">. kiekvieno Tomo dalyje turi būti pateikta: </w:t>
      </w:r>
    </w:p>
    <w:p w14:paraId="1E00A5A4" w14:textId="4FE4C092" w:rsidR="00B457DD" w:rsidRPr="00B457DD" w:rsidRDefault="00B457DD" w:rsidP="00020986">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apie vandens vartotojus, vandentiekio sistemas (geriamojo, gamybinio, gaisrinio ir kt.), vandens ėmimo, ruošimo ir tiekimo technologinius sprendinius, slėgio kėlimo sprendinius, įvadinius ir sklypo vandentiekio tinklus, technologinius sprendinius, suvartoto vandens apskaitą, statinių (patalpų) gaisro gesinimo sistemas, nuotekų rūšis (buitines, gamybines, lietaus, drenažo ir kt.), nuotekų šaltinius, kiekį ir užterštumą, nuotekų surinkimo ir šalinimo sistemas, pastatų nuotekų sistemas, šalinamų nuotekų apskaitą, jos įrengimo vietą, vandentiekio tinklų duomenis (slėgius, debitus, skersmenis, poreikius (tame tarpe ir gaisrų gesinimui) ir kt.), nuotekų (paviršinių, drenažinių ir buitinių) tinklų duomenis (debitus, skersmenis ir kt.) pagrindžiami ir paaiškinami parengti projektiniai sprendiniai, pateikiami duomenys kuriais vadovaujantis toliau turi būti parengtas techninis darbo projektas;</w:t>
      </w:r>
    </w:p>
    <w:p w14:paraId="19DF3C41" w14:textId="15BC8B5D"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reikalavimai statybos produktams ir tyrimų atlikimui;</w:t>
      </w:r>
    </w:p>
    <w:p w14:paraId="24173B84" w14:textId="7D3B3EF4"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pastatų aukštų planai su principiniu inžinerinių sistemų išdėstymu, automatinės gaisrų gesinimo (aušinimo) vandeniu ar putomis sistemų pagrindinių įrenginių ir tinklų išdėstymu (M 1:100–1:200);</w:t>
      </w:r>
    </w:p>
    <w:p w14:paraId="2A530FBF" w14:textId="64EB247A"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sklypo planas su projektuojamais vandentiekio ir nuotekų (paviršinių, drenažinių, buitinių, gamybinių) tinklais, inžineriniais statiniais ir projektuojamų statinių pagrindinėmis charakteristikomis (M 1:200–M 1:500).</w:t>
      </w:r>
    </w:p>
    <w:p w14:paraId="4F8FCF3A" w14:textId="2BE356AE" w:rsidR="00B457DD" w:rsidRPr="00B457DD" w:rsidRDefault="00B457DD" w:rsidP="00807FC7">
      <w:pPr>
        <w:pStyle w:val="ListParagraph"/>
        <w:numPr>
          <w:ilvl w:val="2"/>
          <w:numId w:val="22"/>
        </w:numPr>
        <w:tabs>
          <w:tab w:val="left" w:pos="1560"/>
          <w:tab w:val="left" w:pos="1843"/>
        </w:tabs>
        <w:jc w:val="both"/>
        <w:rPr>
          <w:sz w:val="24"/>
          <w:szCs w:val="24"/>
        </w:rPr>
      </w:pPr>
      <w:r w:rsidRPr="003E43B2">
        <w:rPr>
          <w:sz w:val="24"/>
          <w:szCs w:val="24"/>
          <w:u w:val="single"/>
        </w:rPr>
        <w:t>gaisro aptikimo ir signalizavimo dalis</w:t>
      </w:r>
      <w:r w:rsidRPr="00B457DD">
        <w:rPr>
          <w:sz w:val="24"/>
          <w:szCs w:val="24"/>
        </w:rPr>
        <w:t xml:space="preserve">. Kiekvieno Tomo dalyje turi būti pateikta: </w:t>
      </w:r>
    </w:p>
    <w:p w14:paraId="5B0DD0CA" w14:textId="4B811C70"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gaisro aptikimo ir signalizavimo sistemas, saugomus statinius, įrenginius ir kt., pagrindžiami ir paaiškinami projektiniai sprendiniai, pateikiami duomenys kuriais vadovaujantis toliau turi būti parengtas techninis darbo projektas;</w:t>
      </w:r>
    </w:p>
    <w:p w14:paraId="3C0FC4BA" w14:textId="332CDC9D"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reikalavimai statybos produktams;</w:t>
      </w:r>
    </w:p>
    <w:p w14:paraId="43FAEA43" w14:textId="5B184A66"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gaisro aptikimo ir signalizavimo sistemų schema su techniniais duomenimis.</w:t>
      </w:r>
    </w:p>
    <w:p w14:paraId="0BF9EC40" w14:textId="4DEB2350" w:rsidR="00B457DD" w:rsidRPr="00B457DD" w:rsidRDefault="00B457DD" w:rsidP="00807FC7">
      <w:pPr>
        <w:pStyle w:val="ListParagraph"/>
        <w:numPr>
          <w:ilvl w:val="2"/>
          <w:numId w:val="22"/>
        </w:numPr>
        <w:tabs>
          <w:tab w:val="left" w:pos="1560"/>
          <w:tab w:val="left" w:pos="1843"/>
        </w:tabs>
        <w:jc w:val="both"/>
        <w:rPr>
          <w:sz w:val="24"/>
          <w:szCs w:val="24"/>
        </w:rPr>
      </w:pPr>
      <w:r w:rsidRPr="003E43B2">
        <w:rPr>
          <w:sz w:val="24"/>
          <w:szCs w:val="24"/>
          <w:u w:val="single"/>
        </w:rPr>
        <w:t>gaisrinės saugos dalis</w:t>
      </w:r>
      <w:r w:rsidRPr="00B457DD">
        <w:rPr>
          <w:sz w:val="24"/>
          <w:szCs w:val="24"/>
        </w:rPr>
        <w:t xml:space="preserve">. Kiekvieno Tomo dalyje turi būti pateikta: </w:t>
      </w:r>
    </w:p>
    <w:p w14:paraId="0DE919E9" w14:textId="50B6A25B"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 xml:space="preserve">aiškinamasis raštas, kuriame pateikiami bendrieji sprendinių duomenys ir informacija apie statinio gaisrinio pavojingumo charakteristikas (žmonių skaičių, statinių (patalpų) tūrį, plotą, aukštį, išsidėstymą, atstumą iki artimiausios Priešgaisrinės gelbėjimo tarnybos, paskirtį, medžiagas, technologijas ir pan.), gaisrinės technikos judėjimą, atstumus, sprogimo ir gaisro pavojingumo kategorijas, atsparumo ugniai laipsnį, gaisro apkrovos kategoriją, patalpų gaisro apkrovas, statinyje numatomus gaisrinius skyrius ir priešgaisrines užtvaras, gaisrų gesinimo, signalizavimo, perspėjimo ir evakuacijos valdymo, dūmų šalinimo ir kt. sistemas, žmonių evakuaciją ir evakuacinius kelius, sprogimo prevencines ir gaisrų likvidavimo priemones, fasadų apdailai, stogo dangai ir šiltinimui naudojamų statybos produktus, gaisro gesinimui ir gelbėjimui skirtas priemones ir inžinerinius sprendinius, reikalavimus inžinerinių sistemų įrengimui ir kt., pagrindžiami ir paaiškinami projektiniai </w:t>
      </w:r>
      <w:r w:rsidRPr="00B457DD">
        <w:rPr>
          <w:sz w:val="24"/>
          <w:szCs w:val="24"/>
        </w:rPr>
        <w:lastRenderedPageBreak/>
        <w:t>sprendiniai, pateikiami duomenys kuriais vadovaujantis toliau turi būti parengtas techninis darbo projektas;</w:t>
      </w:r>
    </w:p>
    <w:p w14:paraId="4293BE23" w14:textId="097F654A"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gaisrinės saugos užduotis(specifikacija) pasirašyta atestuoto gaisrinės saugos specialisto, gaisrų gesinimo (lauko ir vidaus) sistemų projektavimui ir valdymui;</w:t>
      </w:r>
    </w:p>
    <w:p w14:paraId="38F20AEC" w14:textId="775D6E65"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projektuojamų patalpų išdėstymas (M 1:100–1:200) vadovaujantis paskirties, technologiniais, funkciniais, žmonių evakuacijos, saugos ir kitais reikalavimais (nurodant patalpų pavadinimus, paskirtį, numerius, sprogimo ir gaisro pavojingumo kategorijas, pagrindinius patalpų matmenis, patalpų plotus, durų, vartų ir langų angas, varstymo kryptis, laiptus ir pandusus, lipimo kryptis, žmonių evakuacijos keliais ir kryptimis);</w:t>
      </w:r>
    </w:p>
    <w:p w14:paraId="3899E124" w14:textId="56610077"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gaisrinių skyrių išdėstymas (M 1:100–1:200) (nurodant konstrukcijų atsparumo ugniai klasę, priešgaisrinių užtvarų atsparumo ugniai klasę, užpildų atsparumo ugniai klasę, kitų gaisrinės saugos priemonių planas (nurodant stogo aptvėrimus, gaisrines kopėčias, liukus ir pan.);</w:t>
      </w:r>
    </w:p>
    <w:p w14:paraId="025F0104" w14:textId="625BC519"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gesinimo darbams skirtų priemonių išdėstymo sklypo planas (M 1:500) (nurodant vandens ėmimo vietas, technikos išdėstymo aikšteles ir (ar) privažiavimo kelius, kitas gesinimo ir gelbėjimo darbų galimybes ir priemones).</w:t>
      </w:r>
    </w:p>
    <w:p w14:paraId="11B6AF40" w14:textId="75A53130" w:rsidR="00B457DD" w:rsidRPr="00B457DD" w:rsidRDefault="00B457DD" w:rsidP="00807FC7">
      <w:pPr>
        <w:pStyle w:val="ListParagraph"/>
        <w:numPr>
          <w:ilvl w:val="2"/>
          <w:numId w:val="22"/>
        </w:numPr>
        <w:tabs>
          <w:tab w:val="left" w:pos="1560"/>
          <w:tab w:val="left" w:pos="1843"/>
        </w:tabs>
        <w:jc w:val="both"/>
        <w:rPr>
          <w:sz w:val="24"/>
          <w:szCs w:val="24"/>
        </w:rPr>
      </w:pPr>
      <w:r w:rsidRPr="003E43B2">
        <w:rPr>
          <w:sz w:val="24"/>
          <w:szCs w:val="24"/>
          <w:u w:val="single"/>
        </w:rPr>
        <w:t>technologijos dalis</w:t>
      </w:r>
      <w:r w:rsidRPr="00B457DD">
        <w:rPr>
          <w:sz w:val="24"/>
          <w:szCs w:val="24"/>
        </w:rPr>
        <w:t xml:space="preserve">. Kiekvieno Tomo dalyje turi būti pateikta: </w:t>
      </w:r>
    </w:p>
    <w:p w14:paraId="286DF7F4" w14:textId="0898B0C1"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aiškinamasis raštas, kuriame pateikiami bendrieji sprendinių duomenys ir informacija apie produkcijos gamybos, paslaugų teikimo, energijos (elektros, dujų, šilumos) gamybos, vandens ėmimo, ruošimo, tiekimo ir nuotekų valymo, kitos planuojamos ūkinės veiklos, įrenginių, reikalingų produkcijai, energijai gaminti, transformuoti, teikti paslaugas ar vykdyti kitą planuojamą ūkinę veiklą, parinkimo, suplanavimo ir technologinio proceso projektinius sprendinius, pagrindinius įrengimus ir jų techninius duomenis ir kt., pagrindžiami ir paaiškinami projektiniai sprendiniai, pateikiami duomenys kuriais vadovaujantis toliau turi būti parengtas techninis darbo projektas;</w:t>
      </w:r>
    </w:p>
    <w:p w14:paraId="1DCE23FC" w14:textId="64C1810D"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reikalavimai, patalpoms, technologijai ir statybos produktams;</w:t>
      </w:r>
    </w:p>
    <w:p w14:paraId="084733F2" w14:textId="6E80BE9D"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technologinių įrenginių kiekiai ir pagrindiniai reikalavimai gaminiams;</w:t>
      </w:r>
    </w:p>
    <w:p w14:paraId="2EA083A3" w14:textId="5C1D86A4"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užduotis inžinerinių sistemų projektavimui;</w:t>
      </w:r>
    </w:p>
    <w:p w14:paraId="5EE6CAF2" w14:textId="73C33A49"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produkcijos gamybos (paslaugų teikimo, kitos planuojamos ūkinės veiklos vykdymo) technologinio proceso schema su pagrindiniais įrenginiais, jų pagrindinėmis charakteristikomis ir kitais duomenimis;</w:t>
      </w:r>
    </w:p>
    <w:p w14:paraId="570491BC" w14:textId="239FF443"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pagrindinių technologinių įrenginių išdėstymo pastatuose planai (M 1:50–1:200).</w:t>
      </w:r>
    </w:p>
    <w:p w14:paraId="6557C1BF" w14:textId="4A6A7DFD" w:rsidR="00B457DD" w:rsidRPr="003E43B2" w:rsidRDefault="00B457DD" w:rsidP="00807FC7">
      <w:pPr>
        <w:pStyle w:val="ListParagraph"/>
        <w:numPr>
          <w:ilvl w:val="1"/>
          <w:numId w:val="22"/>
        </w:numPr>
        <w:tabs>
          <w:tab w:val="left" w:pos="1560"/>
          <w:tab w:val="left" w:pos="1843"/>
        </w:tabs>
        <w:jc w:val="both"/>
        <w:rPr>
          <w:b/>
          <w:bCs/>
          <w:sz w:val="24"/>
          <w:szCs w:val="24"/>
        </w:rPr>
      </w:pPr>
      <w:r w:rsidRPr="003E43B2">
        <w:rPr>
          <w:b/>
          <w:bCs/>
          <w:sz w:val="24"/>
          <w:szCs w:val="24"/>
        </w:rPr>
        <w:t>kiti reikalavimai:</w:t>
      </w:r>
    </w:p>
    <w:p w14:paraId="72B09E2A" w14:textId="3B81B1DA"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 xml:space="preserve">projektiniai pasiūlymai rengiami </w:t>
      </w:r>
      <w:proofErr w:type="spellStart"/>
      <w:r w:rsidRPr="00B457DD">
        <w:rPr>
          <w:sz w:val="24"/>
          <w:szCs w:val="24"/>
        </w:rPr>
        <w:t>variantinio</w:t>
      </w:r>
      <w:proofErr w:type="spellEnd"/>
      <w:r w:rsidRPr="00B457DD">
        <w:rPr>
          <w:sz w:val="24"/>
          <w:szCs w:val="24"/>
        </w:rPr>
        <w:t xml:space="preserve"> projektavimo principu. Projekto rengėjas kiekvienam statiniui privalo parengti ne mažiau kaip 2 (dvi) ir ne daugiau kai 5 (penkias) sprendinių tobulinimo iteracijas kiekvienam statiniui. Iteracijos turi būti racionalios, techniškai, funkciniu atžvilgiu ir ekonomiškai pagrįstos, išpildančios techninės užduoties reikalavimus. Projektuotojo padarytų techninių klaidų, neatitikimų galiojantiems teisės aktams (pvz., STR) ir projektavimo užduoties reikalavimams šalinimas nelaikomas iteracija;</w:t>
      </w:r>
    </w:p>
    <w:p w14:paraId="7CB0B308" w14:textId="54ED2DDC"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statiniams, projektuojamiems teritorijose kurių naudojimo paskirtis yra ne krašto apsaugos tikslams, bei statiniams, projektuojamiems už karinės teritorijos sklypų ribų, turi būti parengti atskiri projektai ir atliktos visos privalomos, Statybos įstatyme numatytos, procedūros. Šių statinių sudėtis ir detalumas turi atitikti STR 1.04.04:2017 „Statinio projektavimas, projekto ekspertizė“ priedų pagal paskirtį reikalavimus. Tokiu atveju, Projekto rengėjas, savo sąskaita ir resursais turi atlikti projekto sprendinių viešinimo procedūras, parengti elektronines bylas ir jas įkelti į Lietuvos Respublikos statybos leidimų ir statybos valstybinės priežiūros informacinę sistemą „</w:t>
      </w:r>
      <w:proofErr w:type="spellStart"/>
      <w:r w:rsidRPr="00B457DD">
        <w:rPr>
          <w:sz w:val="24"/>
          <w:szCs w:val="24"/>
        </w:rPr>
        <w:t>Infostatyba</w:t>
      </w:r>
      <w:proofErr w:type="spellEnd"/>
      <w:r w:rsidRPr="00B457DD">
        <w:rPr>
          <w:sz w:val="24"/>
          <w:szCs w:val="24"/>
        </w:rPr>
        <w:t>“, gauti statybą leidžiantį dokumentą (tame tarpe ir apmokėjimas už stendą su pastatymu prie sklypo ribos viešinimo procedūroms atlikti, prašymą gauti statybą leidžiantį dokumentą ir t.t.);</w:t>
      </w:r>
    </w:p>
    <w:p w14:paraId="21D12AD3" w14:textId="2A053900"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rengėjas, esant poreikiui, turi pateikti prašymus valstybinėms institucijoms (pvz. savivaldos, saugomų teritorijų tarnybai, kultūros paveldo departamentui ir t.t.) ir gauti specialiuosius reikalavimus, gauti institucijų pritarimus projekto sprendiniams;</w:t>
      </w:r>
    </w:p>
    <w:p w14:paraId="7064B04C" w14:textId="256873F1"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lastRenderedPageBreak/>
        <w:t>statinio projektas rengiamas (apiforminamas) vadovaujantis LST 1516 „Statinio projektavimas. Bendrieji įforminimo reikalavimai“, LST 1569 „Statinio projektas. Lauko inžinerinių tinklų grafiniai ženklai“ ir kitais statinio projekto apiforminimą reglamentuojančių normatyvinių dokumentų reikalavimais;</w:t>
      </w:r>
    </w:p>
    <w:p w14:paraId="61CC5708" w14:textId="3334AE35"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griaunamiems, rekonstruojamiems ar remontuojamiems statiniams, esant poreikiui, vadovaujantis Statybos įstatymo, STR 1.04.04:2017 „Statinio projektavimas, projekto ekspertizė“ reikalavimais, turi būti parengti griovimo, rekonstravimo ar remonto projektai;</w:t>
      </w:r>
    </w:p>
    <w:p w14:paraId="7733BED2" w14:textId="070BEFF0"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rengėjas, turi pateikti duomenis (poreikius) ir esant poreikiui padėti Užsakovui užpildyti paraiškas inžinerinius tinklus eksploatuojančių organizacijų (pvz. elektros, vandens tiekimo ir nuotekų tvarkymo, šilumos tinklų ir t.t.) techninėms prisijungimo sąlygoms gauti. Projekto rengėjas yra atsakingas už savalaikį informacijos Užsakovui pateikimą;</w:t>
      </w:r>
    </w:p>
    <w:p w14:paraId="172C743B" w14:textId="70008501"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rengėjas turi atlikti projekto sprendinių derinimus su sąlygas išdavusiomis organizacijomis;</w:t>
      </w:r>
    </w:p>
    <w:p w14:paraId="1F73AB51" w14:textId="5EFB67C1"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rengėjas, vadovaudamasis statybos normatyvinių dokumentų reikalavimais, kiekvienam pastatui turi atlikti energinio naudingumo klasės skaičiavimus;</w:t>
      </w:r>
    </w:p>
    <w:p w14:paraId="337FF886" w14:textId="6DC842A2"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rengėjas turi projekto sprendinius rengti tokius, kad būtų išvengta trečiųjų asmenų nuosavybės apribojimų (apsaugos zonų trečiųjų asmenų sklypuose).</w:t>
      </w:r>
    </w:p>
    <w:p w14:paraId="4F6E0C10" w14:textId="36B133CB" w:rsidR="00B457DD" w:rsidRPr="003E43B2" w:rsidRDefault="00B457DD" w:rsidP="001D517A">
      <w:pPr>
        <w:pStyle w:val="ListParagraph"/>
        <w:numPr>
          <w:ilvl w:val="1"/>
          <w:numId w:val="22"/>
        </w:numPr>
        <w:tabs>
          <w:tab w:val="left" w:pos="1560"/>
          <w:tab w:val="left" w:pos="1843"/>
        </w:tabs>
        <w:jc w:val="both"/>
        <w:rPr>
          <w:b/>
          <w:bCs/>
          <w:sz w:val="24"/>
          <w:szCs w:val="24"/>
        </w:rPr>
      </w:pPr>
      <w:r w:rsidRPr="003E43B2">
        <w:rPr>
          <w:b/>
          <w:bCs/>
          <w:sz w:val="24"/>
          <w:szCs w:val="24"/>
        </w:rPr>
        <w:t>reikalavimai dokumentų komplektavimui ir pateikimui:</w:t>
      </w:r>
    </w:p>
    <w:p w14:paraId="4BD1A46B" w14:textId="471CBECC"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dokumentai rengiami lietuvių kalba;</w:t>
      </w:r>
    </w:p>
    <w:p w14:paraId="449D7835" w14:textId="34D07FF6"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pagal Užsakovo reikalavimus statinio informacinio modelio (BIM) rengimui turi būti pateikti BIM modeliai ir esant neatitikimas, atitinkamai pakoreguoti pagal Užsakovo pateiktas pastabas modelių sprendiniams;</w:t>
      </w:r>
    </w:p>
    <w:p w14:paraId="68197333" w14:textId="3DC9D0C4" w:rsidR="00B457DD" w:rsidRPr="00B457DD" w:rsidRDefault="00B457DD" w:rsidP="00807FC7">
      <w:pPr>
        <w:pStyle w:val="ListParagraph"/>
        <w:numPr>
          <w:ilvl w:val="2"/>
          <w:numId w:val="22"/>
        </w:numPr>
        <w:tabs>
          <w:tab w:val="left" w:pos="1560"/>
          <w:tab w:val="left" w:pos="1843"/>
        </w:tabs>
        <w:jc w:val="both"/>
        <w:rPr>
          <w:sz w:val="24"/>
          <w:szCs w:val="24"/>
        </w:rPr>
      </w:pPr>
      <w:r w:rsidRPr="00B457DD">
        <w:rPr>
          <w:sz w:val="24"/>
          <w:szCs w:val="24"/>
        </w:rPr>
        <w:t>projekto dokumentai pasirašomi ir Užsakovui pateikiamos tokia tvarka:</w:t>
      </w:r>
    </w:p>
    <w:p w14:paraId="33656596" w14:textId="025AC53A"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tarpiniai dokumentai – tik elektroniniu formatu, .</w:t>
      </w:r>
      <w:proofErr w:type="spellStart"/>
      <w:r w:rsidRPr="00B457DD">
        <w:rPr>
          <w:sz w:val="24"/>
          <w:szCs w:val="24"/>
        </w:rPr>
        <w:t>pdf</w:t>
      </w:r>
      <w:proofErr w:type="spellEnd"/>
      <w:r w:rsidRPr="00B457DD">
        <w:rPr>
          <w:sz w:val="24"/>
          <w:szCs w:val="24"/>
        </w:rPr>
        <w:t xml:space="preserve"> ir/arba .</w:t>
      </w:r>
      <w:proofErr w:type="spellStart"/>
      <w:r w:rsidRPr="00B457DD">
        <w:rPr>
          <w:sz w:val="24"/>
          <w:szCs w:val="24"/>
        </w:rPr>
        <w:t>adoc</w:t>
      </w:r>
      <w:proofErr w:type="spellEnd"/>
      <w:r w:rsidRPr="00B457DD">
        <w:rPr>
          <w:sz w:val="24"/>
          <w:szCs w:val="24"/>
        </w:rPr>
        <w:t xml:space="preserve">, Užsakovui pareikalavus ir gimtaisiais redaguojamais formatais (pvz.: .3D,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Taisant pagal pastabas projekto sprendinius ar jo laidas, pakeitimai turi būti išskirti raudona spalva arba pažymėti sutartiniu žymėjimu (pvz. linijos kontūru, „debesėliais“);</w:t>
      </w:r>
    </w:p>
    <w:p w14:paraId="53F70136" w14:textId="6F4CE343"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projektiniai pasiūlymai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persiunčiama Užsakovo atstovui elektroninio ryšio priemonėmis. Popierinių formatu projektiniai pasiūlymai pateikiami tik tuo atveju, jeigu dėl teisės aktų reikalavimų derinimams su trečiosiomis šalimis reikalinga teikti popierinius dokumentus. Rengiamas minimalus reikalingas popierinių dokumentų kiekis;</w:t>
      </w:r>
    </w:p>
    <w:p w14:paraId="45F646AA" w14:textId="73B76D16"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dokumentai iki statybą leidžiančio dokumento gavimo pateikiami Užsakovo tvirtinimui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persiunčiama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Pateikiamas 1 egz. dokumentų popieriniu formatu (suderinus su Užsakovu, gali būti šio reikalavimo vykdymas atidėtas iki Užsakovo pareikalavimo, pateikiant Projektuotojo garantinį raštą);</w:t>
      </w:r>
    </w:p>
    <w:p w14:paraId="1401BDA1" w14:textId="5EE0DD8D"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projekto dokumentai ir statinio informacinio modelis patikslinti pagal techninio darbo projekto rengimo ir rangos konkurso pastabas - 1 egz. elektronine forma (pilnas aktualus projekto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21D4831C" w14:textId="73A04E19" w:rsidR="00B457DD" w:rsidRPr="00B457DD" w:rsidRDefault="00B457DD" w:rsidP="00807FC7">
      <w:pPr>
        <w:pStyle w:val="ListParagraph"/>
        <w:numPr>
          <w:ilvl w:val="3"/>
          <w:numId w:val="22"/>
        </w:numPr>
        <w:tabs>
          <w:tab w:val="left" w:pos="1560"/>
          <w:tab w:val="left" w:pos="1843"/>
        </w:tabs>
        <w:jc w:val="both"/>
        <w:rPr>
          <w:sz w:val="24"/>
          <w:szCs w:val="24"/>
        </w:rPr>
      </w:pPr>
      <w:r w:rsidRPr="00B457DD">
        <w:rPr>
          <w:sz w:val="24"/>
          <w:szCs w:val="24"/>
        </w:rPr>
        <w:t>projekto dokumentai patikslinti rangos darbų metu - 1 egz. elektronine forma (naujų projekto laidų dokumentų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(į statybą)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15AE9172" w14:textId="63105989" w:rsidR="00445A85" w:rsidRDefault="00B457DD" w:rsidP="007D1358">
      <w:pPr>
        <w:pStyle w:val="ListParagraph"/>
        <w:numPr>
          <w:ilvl w:val="3"/>
          <w:numId w:val="22"/>
        </w:numPr>
        <w:tabs>
          <w:tab w:val="left" w:pos="1560"/>
          <w:tab w:val="left" w:pos="1843"/>
        </w:tabs>
        <w:jc w:val="both"/>
        <w:rPr>
          <w:sz w:val="24"/>
          <w:szCs w:val="24"/>
        </w:rPr>
      </w:pPr>
      <w:r w:rsidRPr="00B457DD">
        <w:rPr>
          <w:sz w:val="24"/>
          <w:szCs w:val="24"/>
        </w:rPr>
        <w:lastRenderedPageBreak/>
        <w:t>projekto dokumentų aktuali versija, pilnas komplektas prieš statybos užbaigimo procedūras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 Užsakovui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30991245" w14:textId="77777777" w:rsidR="007D1358" w:rsidRPr="007D1358" w:rsidRDefault="007D1358" w:rsidP="007D1358">
      <w:pPr>
        <w:tabs>
          <w:tab w:val="left" w:pos="1560"/>
          <w:tab w:val="left" w:pos="1843"/>
        </w:tabs>
        <w:jc w:val="both"/>
        <w:rPr>
          <w:sz w:val="24"/>
          <w:szCs w:val="24"/>
        </w:rPr>
      </w:pPr>
    </w:p>
    <w:p w14:paraId="575F2664" w14:textId="77777777" w:rsidR="00F277D6" w:rsidRPr="00F277D6" w:rsidRDefault="00F277D6" w:rsidP="00725E05">
      <w:pPr>
        <w:pStyle w:val="ListParagraph"/>
        <w:numPr>
          <w:ilvl w:val="0"/>
          <w:numId w:val="22"/>
        </w:numPr>
        <w:tabs>
          <w:tab w:val="left" w:pos="1134"/>
          <w:tab w:val="left" w:pos="1276"/>
        </w:tabs>
        <w:ind w:firstLine="851"/>
        <w:jc w:val="both"/>
        <w:rPr>
          <w:sz w:val="24"/>
          <w:szCs w:val="24"/>
          <w:lang w:eastAsia="lt-LT"/>
        </w:rPr>
      </w:pPr>
      <w:r w:rsidRPr="00F277D6">
        <w:rPr>
          <w:b/>
          <w:sz w:val="24"/>
          <w:szCs w:val="24"/>
          <w:lang w:eastAsia="lt-LT"/>
        </w:rPr>
        <w:t>Teisės aktai, nustatantys specifinius statinio įrengimo KAS reikalavimus</w:t>
      </w:r>
      <w:r w:rsidRPr="00F277D6">
        <w:rPr>
          <w:sz w:val="24"/>
          <w:szCs w:val="24"/>
          <w:lang w:eastAsia="lt-LT"/>
        </w:rPr>
        <w:t>:</w:t>
      </w:r>
    </w:p>
    <w:p w14:paraId="7850A8E2" w14:textId="77777777" w:rsidR="00F277D6" w:rsidRPr="00F277D6" w:rsidRDefault="00F277D6" w:rsidP="00725E05">
      <w:pPr>
        <w:numPr>
          <w:ilvl w:val="1"/>
          <w:numId w:val="22"/>
        </w:numPr>
        <w:tabs>
          <w:tab w:val="left" w:pos="1418"/>
          <w:tab w:val="left" w:pos="1560"/>
          <w:tab w:val="left" w:pos="1701"/>
        </w:tabs>
        <w:jc w:val="both"/>
        <w:rPr>
          <w:sz w:val="24"/>
          <w:szCs w:val="24"/>
        </w:rPr>
      </w:pPr>
      <w:r w:rsidRPr="00F277D6">
        <w:rPr>
          <w:sz w:val="24"/>
          <w:szCs w:val="24"/>
        </w:rPr>
        <w:t>Lietuvos Kariuomenės vado 2001 m. sausio 12 d. įsakymas Nr. 19 „Dėl Lietuvos kariuomenės padalinių baldų ir ūkinio inventoriaus tabelių sudarymo“;</w:t>
      </w:r>
    </w:p>
    <w:p w14:paraId="496BEF25" w14:textId="77777777" w:rsidR="00F277D6" w:rsidRPr="00F277D6" w:rsidRDefault="00F277D6" w:rsidP="00725E05">
      <w:pPr>
        <w:numPr>
          <w:ilvl w:val="1"/>
          <w:numId w:val="22"/>
        </w:numPr>
        <w:tabs>
          <w:tab w:val="left" w:pos="1418"/>
          <w:tab w:val="left" w:pos="1560"/>
          <w:tab w:val="left" w:pos="1701"/>
        </w:tabs>
        <w:jc w:val="both"/>
        <w:rPr>
          <w:sz w:val="24"/>
          <w:szCs w:val="24"/>
        </w:rPr>
      </w:pPr>
      <w:r w:rsidRPr="00F277D6">
        <w:rPr>
          <w:sz w:val="24"/>
          <w:szCs w:val="24"/>
        </w:rPr>
        <w:t>Krašto apsaugos ministro 2015 m. rugpjūčio 10 d. įsakymas Nr. 809 „Dėl ryšių ir kompiuterių tinklų įrengimo reikalavimų patvirtinimo ir Lietuvos respublikos krašto apsaugos ministro 2001 m. kovo 2 d. įsakymo Nr. V-237 ,,Dėl ryšių ir kompiuterinių tinklų įrengimo reikalavimų“ pripažinimo netekusiu galios“;</w:t>
      </w:r>
    </w:p>
    <w:p w14:paraId="572E824A" w14:textId="51C08587" w:rsidR="002F60F6" w:rsidRDefault="00F277D6" w:rsidP="00725E05">
      <w:pPr>
        <w:numPr>
          <w:ilvl w:val="1"/>
          <w:numId w:val="22"/>
        </w:numPr>
        <w:tabs>
          <w:tab w:val="left" w:pos="1418"/>
          <w:tab w:val="left" w:pos="1560"/>
          <w:tab w:val="left" w:pos="1701"/>
        </w:tabs>
        <w:jc w:val="both"/>
        <w:rPr>
          <w:sz w:val="24"/>
          <w:szCs w:val="24"/>
        </w:rPr>
      </w:pPr>
      <w:r w:rsidRPr="00F277D6">
        <w:rPr>
          <w:sz w:val="24"/>
          <w:szCs w:val="24"/>
        </w:rPr>
        <w:t>Lietuvos Respublikos sveikatos apsaugos ministro 2015 m. rugsėjo 23 d. įsakymas Nr. V-1074 „Dėl Lietuvos higienos normos HN 56:2015 „Karinės teritorijos visuomenės sveikatos saugos reikalavimai“ patvirtinimo“.</w:t>
      </w:r>
    </w:p>
    <w:p w14:paraId="7FF60C47" w14:textId="77777777" w:rsidR="00654E8E" w:rsidRPr="00AD392D" w:rsidRDefault="00654E8E" w:rsidP="00725E05">
      <w:pPr>
        <w:tabs>
          <w:tab w:val="left" w:pos="1418"/>
          <w:tab w:val="left" w:pos="1560"/>
          <w:tab w:val="left" w:pos="1701"/>
        </w:tabs>
        <w:jc w:val="both"/>
        <w:rPr>
          <w:sz w:val="24"/>
          <w:szCs w:val="24"/>
        </w:rPr>
      </w:pPr>
    </w:p>
    <w:p w14:paraId="502921B2" w14:textId="266AD686" w:rsidR="00F277D6" w:rsidRDefault="00F277D6" w:rsidP="00725E05">
      <w:pPr>
        <w:ind w:firstLine="720"/>
        <w:jc w:val="both"/>
        <w:rPr>
          <w:b/>
          <w:bCs/>
          <w:sz w:val="24"/>
          <w:szCs w:val="24"/>
          <w:lang w:eastAsia="lt-LT"/>
        </w:rPr>
      </w:pPr>
      <w:r w:rsidRPr="000927DC">
        <w:rPr>
          <w:b/>
          <w:bCs/>
          <w:sz w:val="24"/>
          <w:szCs w:val="24"/>
          <w:lang w:eastAsia="lt-LT"/>
        </w:rPr>
        <w:t>PRIDEDAMA:</w:t>
      </w:r>
    </w:p>
    <w:p w14:paraId="0D879A48" w14:textId="77777777" w:rsidR="00E82B68" w:rsidRDefault="00E82B68" w:rsidP="00725E05">
      <w:pPr>
        <w:pStyle w:val="ListParagraph"/>
        <w:tabs>
          <w:tab w:val="left" w:pos="1276"/>
        </w:tabs>
        <w:ind w:left="0" w:firstLine="851"/>
        <w:jc w:val="both"/>
        <w:rPr>
          <w:sz w:val="24"/>
          <w:szCs w:val="24"/>
        </w:rPr>
      </w:pPr>
      <w:r>
        <w:rPr>
          <w:sz w:val="24"/>
          <w:szCs w:val="24"/>
        </w:rPr>
        <w:t>1 priedas. Baldų komplektai, 20 lapų;</w:t>
      </w:r>
    </w:p>
    <w:p w14:paraId="57257FF2" w14:textId="4B496704" w:rsidR="00E82B68" w:rsidRDefault="00E82B68" w:rsidP="00725E05">
      <w:pPr>
        <w:pStyle w:val="ListParagraph"/>
        <w:tabs>
          <w:tab w:val="left" w:pos="1276"/>
        </w:tabs>
        <w:ind w:left="0" w:firstLine="851"/>
        <w:jc w:val="both"/>
        <w:rPr>
          <w:sz w:val="24"/>
          <w:szCs w:val="24"/>
          <w:lang w:eastAsia="lt-LT"/>
        </w:rPr>
      </w:pPr>
      <w:r>
        <w:rPr>
          <w:sz w:val="24"/>
          <w:szCs w:val="24"/>
        </w:rPr>
        <w:t xml:space="preserve">2 priedas. Nekilnojamojo turto registro duomenų bazės </w:t>
      </w:r>
      <w:r>
        <w:rPr>
          <w:sz w:val="24"/>
          <w:szCs w:val="24"/>
          <w:lang w:eastAsia="lt-LT"/>
        </w:rPr>
        <w:t xml:space="preserve">išrašas Nr. </w:t>
      </w:r>
      <w:r w:rsidR="005114A5" w:rsidRPr="005114A5">
        <w:rPr>
          <w:sz w:val="24"/>
          <w:szCs w:val="24"/>
          <w:lang w:eastAsia="lt-LT"/>
        </w:rPr>
        <w:t>60/82646</w:t>
      </w:r>
      <w:r>
        <w:rPr>
          <w:sz w:val="24"/>
          <w:szCs w:val="24"/>
          <w:lang w:eastAsia="lt-LT"/>
        </w:rPr>
        <w:t>;</w:t>
      </w:r>
    </w:p>
    <w:p w14:paraId="54AA4207" w14:textId="1B98976D" w:rsidR="00E82B68" w:rsidRDefault="00E82B68" w:rsidP="00725E05">
      <w:pPr>
        <w:pStyle w:val="ListParagraph"/>
        <w:tabs>
          <w:tab w:val="left" w:pos="1276"/>
        </w:tabs>
        <w:ind w:left="0" w:firstLine="851"/>
        <w:jc w:val="both"/>
        <w:rPr>
          <w:sz w:val="24"/>
          <w:szCs w:val="24"/>
          <w:lang w:eastAsia="lt-LT"/>
        </w:rPr>
      </w:pPr>
      <w:r>
        <w:rPr>
          <w:sz w:val="24"/>
          <w:szCs w:val="24"/>
          <w:lang w:eastAsia="lt-LT"/>
        </w:rPr>
        <w:t xml:space="preserve">3 priedas. Nekilnojamojo turto registro duomenų bazės išrašas Nr. </w:t>
      </w:r>
      <w:r w:rsidR="005114A5" w:rsidRPr="005114A5">
        <w:rPr>
          <w:sz w:val="24"/>
          <w:szCs w:val="24"/>
          <w:lang w:eastAsia="lt-LT"/>
        </w:rPr>
        <w:t>11/3425</w:t>
      </w:r>
      <w:r>
        <w:rPr>
          <w:sz w:val="24"/>
          <w:szCs w:val="24"/>
          <w:lang w:eastAsia="lt-LT"/>
        </w:rPr>
        <w:t>;</w:t>
      </w:r>
    </w:p>
    <w:p w14:paraId="5618E90B" w14:textId="77777777" w:rsidR="00E82B68" w:rsidRDefault="00E82B68" w:rsidP="00725E05">
      <w:pPr>
        <w:pStyle w:val="ListParagraph"/>
        <w:tabs>
          <w:tab w:val="left" w:pos="1276"/>
        </w:tabs>
        <w:ind w:left="0" w:firstLine="851"/>
        <w:jc w:val="both"/>
        <w:rPr>
          <w:sz w:val="24"/>
          <w:szCs w:val="24"/>
          <w:lang w:eastAsia="lt-LT"/>
        </w:rPr>
      </w:pPr>
      <w:r>
        <w:rPr>
          <w:sz w:val="24"/>
          <w:szCs w:val="24"/>
          <w:lang w:eastAsia="lt-LT"/>
        </w:rPr>
        <w:t xml:space="preserve">4 priedas. </w:t>
      </w:r>
      <w:r w:rsidRPr="0052270C">
        <w:rPr>
          <w:sz w:val="24"/>
          <w:szCs w:val="24"/>
          <w:lang w:eastAsia="lt-LT"/>
        </w:rPr>
        <w:t>Užsakovo reikalavimai statinio informacinio modelio (BIM) rengimui. (projektinių pasiūlymų stadijoje), 17 lapų</w:t>
      </w:r>
      <w:r>
        <w:rPr>
          <w:sz w:val="24"/>
          <w:szCs w:val="24"/>
          <w:lang w:eastAsia="lt-LT"/>
        </w:rPr>
        <w:t>.</w:t>
      </w:r>
    </w:p>
    <w:p w14:paraId="0572F392" w14:textId="615F3FFA" w:rsidR="00E82B68" w:rsidRDefault="00E82B68" w:rsidP="00725E05">
      <w:pPr>
        <w:pStyle w:val="ListParagraph"/>
        <w:tabs>
          <w:tab w:val="left" w:pos="1276"/>
        </w:tabs>
        <w:ind w:left="0" w:firstLine="851"/>
        <w:jc w:val="both"/>
        <w:rPr>
          <w:rFonts w:eastAsia="SimSun"/>
          <w:sz w:val="24"/>
          <w:szCs w:val="24"/>
          <w:lang w:eastAsia="ar-SA"/>
        </w:rPr>
      </w:pPr>
      <w:r>
        <w:rPr>
          <w:rFonts w:eastAsia="SimSun"/>
          <w:sz w:val="24"/>
          <w:szCs w:val="24"/>
          <w:lang w:eastAsia="ar-SA"/>
        </w:rPr>
        <w:t xml:space="preserve">5 priedas. </w:t>
      </w:r>
      <w:r w:rsidRPr="00E82B68">
        <w:rPr>
          <w:rFonts w:eastAsia="SimSun"/>
          <w:sz w:val="24"/>
          <w:szCs w:val="24"/>
          <w:lang w:eastAsia="ar-SA"/>
        </w:rPr>
        <w:t>RKŠ-2-3 Ryšių kabelinis šulinys (įdėtinės dalys, ketinis liukas) schema, 1 lapas;</w:t>
      </w:r>
    </w:p>
    <w:p w14:paraId="18A71752" w14:textId="4BB4F734" w:rsidR="00A5025C" w:rsidRDefault="00A5025C" w:rsidP="00A5025C">
      <w:pPr>
        <w:pStyle w:val="ListParagraph"/>
        <w:tabs>
          <w:tab w:val="left" w:pos="1276"/>
        </w:tabs>
        <w:ind w:left="0" w:firstLine="851"/>
        <w:jc w:val="both"/>
        <w:rPr>
          <w:sz w:val="24"/>
          <w:szCs w:val="24"/>
          <w:lang w:eastAsia="lt-LT"/>
        </w:rPr>
      </w:pPr>
      <w:r>
        <w:rPr>
          <w:sz w:val="24"/>
          <w:szCs w:val="24"/>
          <w:lang w:eastAsia="lt-LT"/>
        </w:rPr>
        <w:t>6 priedas. Elektros kabelio išpildomoji schema (TR-49) M 1:500;</w:t>
      </w:r>
    </w:p>
    <w:p w14:paraId="5D3673B0" w14:textId="07637D8F" w:rsidR="00A5025C" w:rsidRPr="00FF6A1C" w:rsidRDefault="00A5025C" w:rsidP="00A5025C">
      <w:pPr>
        <w:pStyle w:val="ListParagraph"/>
        <w:tabs>
          <w:tab w:val="left" w:pos="1276"/>
        </w:tabs>
        <w:ind w:left="0" w:firstLine="851"/>
        <w:jc w:val="both"/>
        <w:rPr>
          <w:sz w:val="24"/>
          <w:szCs w:val="24"/>
          <w:lang w:eastAsia="lt-LT"/>
        </w:rPr>
      </w:pPr>
      <w:r>
        <w:rPr>
          <w:sz w:val="24"/>
          <w:szCs w:val="24"/>
          <w:lang w:eastAsia="lt-LT"/>
        </w:rPr>
        <w:t>7 priedas. Inžinerinių tinklų įvadų į statinius planas M1:500;</w:t>
      </w:r>
    </w:p>
    <w:p w14:paraId="70447593" w14:textId="77777777" w:rsidR="00AD392D" w:rsidRPr="00380E3B" w:rsidRDefault="00AD392D" w:rsidP="00725E05">
      <w:pPr>
        <w:tabs>
          <w:tab w:val="left" w:pos="1276"/>
        </w:tabs>
        <w:jc w:val="both"/>
        <w:rPr>
          <w:rFonts w:eastAsia="SimSun"/>
          <w:sz w:val="24"/>
          <w:szCs w:val="24"/>
          <w:lang w:eastAsia="ar-SA"/>
        </w:rPr>
      </w:pPr>
    </w:p>
    <w:p w14:paraId="3E7CF3E0" w14:textId="77777777" w:rsidR="00AD392D" w:rsidRDefault="00AD392D" w:rsidP="00725E05">
      <w:pPr>
        <w:pStyle w:val="ListParagraph"/>
        <w:tabs>
          <w:tab w:val="left" w:pos="1276"/>
        </w:tabs>
        <w:ind w:left="0" w:firstLine="851"/>
        <w:jc w:val="both"/>
        <w:rPr>
          <w:rFonts w:eastAsia="SimSun"/>
          <w:sz w:val="24"/>
          <w:szCs w:val="24"/>
          <w:lang w:eastAsia="ar-SA"/>
        </w:rPr>
      </w:pPr>
    </w:p>
    <w:p w14:paraId="210FDDC6" w14:textId="71CB2C21" w:rsidR="00F277D6" w:rsidRDefault="00F277D6" w:rsidP="00725E05">
      <w:pPr>
        <w:jc w:val="center"/>
        <w:rPr>
          <w:sz w:val="24"/>
          <w:szCs w:val="24"/>
          <w:lang w:eastAsia="lt-LT"/>
        </w:rPr>
      </w:pPr>
      <w:r w:rsidRPr="00F277D6">
        <w:rPr>
          <w:sz w:val="24"/>
          <w:szCs w:val="24"/>
          <w:lang w:eastAsia="lt-LT"/>
        </w:rPr>
        <w:t>__________________</w:t>
      </w:r>
    </w:p>
    <w:p w14:paraId="7B82AE69" w14:textId="77777777" w:rsidR="00F277D6" w:rsidRPr="00F277D6" w:rsidRDefault="00F277D6" w:rsidP="00725E05">
      <w:pPr>
        <w:ind w:left="851"/>
        <w:rPr>
          <w:sz w:val="24"/>
          <w:szCs w:val="24"/>
          <w:lang w:eastAsia="lt-LT"/>
        </w:rPr>
      </w:pPr>
      <w:bookmarkStart w:id="9" w:name="_GoBack"/>
      <w:bookmarkEnd w:id="9"/>
    </w:p>
    <w:sectPr w:rsidR="00F277D6" w:rsidRPr="00F277D6" w:rsidSect="00225ABE">
      <w:pgSz w:w="12240" w:h="15840"/>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551CD5" w14:textId="77777777" w:rsidR="00B23FD1" w:rsidRDefault="00B23FD1" w:rsidP="00F456D8">
      <w:r>
        <w:separator/>
      </w:r>
    </w:p>
  </w:endnote>
  <w:endnote w:type="continuationSeparator" w:id="0">
    <w:p w14:paraId="6DDF7C7E" w14:textId="77777777" w:rsidR="00B23FD1" w:rsidRDefault="00B23FD1" w:rsidP="00F45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0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roman"/>
    <w:pitch w:val="variable"/>
    <w:sig w:usb0="00007A87" w:usb1="80000000" w:usb2="00000008" w:usb3="00000000" w:csb0="000000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B9EFE6" w14:textId="77777777" w:rsidR="00B23FD1" w:rsidRDefault="00B23FD1" w:rsidP="00F456D8">
      <w:r>
        <w:separator/>
      </w:r>
    </w:p>
  </w:footnote>
  <w:footnote w:type="continuationSeparator" w:id="0">
    <w:p w14:paraId="7AB2CF88" w14:textId="77777777" w:rsidR="00B23FD1" w:rsidRDefault="00B23FD1" w:rsidP="00F456D8">
      <w:r>
        <w:continuationSeparator/>
      </w:r>
    </w:p>
  </w:footnote>
  <w:footnote w:id="1">
    <w:p w14:paraId="48F2102E" w14:textId="279B8D61" w:rsidR="005575F8" w:rsidRDefault="005575F8" w:rsidP="005575F8">
      <w:pPr>
        <w:pStyle w:val="FootnoteText"/>
      </w:pPr>
      <w:r>
        <w:rPr>
          <w:rStyle w:val="FootnoteReference"/>
        </w:rPr>
        <w:footnoteRef/>
      </w:r>
      <w:r>
        <w:t xml:space="preserve"> </w:t>
      </w:r>
      <w:r w:rsidR="00E333BC" w:rsidRPr="00314563">
        <w:rPr>
          <w:i/>
        </w:rPr>
        <w:t>Statybos rūšis ir projekto pavadinimas gali būti patikslinti projektinių pasiūlymu rengimo metu.</w:t>
      </w:r>
    </w:p>
  </w:footnote>
  <w:footnote w:id="2">
    <w:p w14:paraId="08194E0B" w14:textId="77777777" w:rsidR="003B6860" w:rsidRPr="003626D5" w:rsidRDefault="003B6860" w:rsidP="003B6860">
      <w:pPr>
        <w:pStyle w:val="FootnoteText"/>
        <w:rPr>
          <w:i/>
        </w:rPr>
      </w:pPr>
      <w:r w:rsidRPr="0036239C">
        <w:rPr>
          <w:rStyle w:val="FootnoteReference"/>
        </w:rPr>
        <w:footnoteRef/>
      </w:r>
      <w:r w:rsidRPr="0036239C">
        <w:t xml:space="preserve"> Inžinerinius tyrimus savo lėšomis atlieka projektavimo darbų konkursą laimėjusi įmonė.</w:t>
      </w:r>
    </w:p>
  </w:footnote>
  <w:footnote w:id="3">
    <w:p w14:paraId="262C1C26" w14:textId="77777777" w:rsidR="004424BD" w:rsidRDefault="004424BD" w:rsidP="004424BD">
      <w:pPr>
        <w:pStyle w:val="FootnoteText"/>
      </w:pPr>
      <w:r>
        <w:rPr>
          <w:rStyle w:val="FootnoteReference"/>
        </w:rPr>
        <w:footnoteRef/>
      </w:r>
      <w:r>
        <w:t xml:space="preserve"> </w:t>
      </w:r>
      <w:r w:rsidRPr="00413AE8">
        <w:t>Techninių prisijungimo sąlygų paraišk</w:t>
      </w:r>
      <w:r>
        <w:t>as</w:t>
      </w:r>
      <w:r w:rsidRPr="00413AE8">
        <w:t xml:space="preserve"> rengia Užsakovas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F48EC"/>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4166"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1" w15:restartNumberingAfterBreak="0">
    <w:nsid w:val="07767316"/>
    <w:multiLevelType w:val="multilevel"/>
    <w:tmpl w:val="D9C854A8"/>
    <w:lvl w:ilvl="0">
      <w:start w:val="13"/>
      <w:numFmt w:val="decimal"/>
      <w:lvlText w:val="%1."/>
      <w:lvlJc w:val="left"/>
      <w:pPr>
        <w:ind w:left="786" w:hanging="360"/>
      </w:pPr>
      <w:rPr>
        <w:rFonts w:hint="default"/>
        <w:b/>
        <w:color w:val="auto"/>
      </w:rPr>
    </w:lvl>
    <w:lvl w:ilvl="1">
      <w:start w:val="1"/>
      <w:numFmt w:val="decimal"/>
      <w:lvlText w:val="%1.%2."/>
      <w:lvlJc w:val="left"/>
      <w:pPr>
        <w:ind w:left="858" w:hanging="432"/>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AB3260"/>
    <w:multiLevelType w:val="hybridMultilevel"/>
    <w:tmpl w:val="B83696A6"/>
    <w:lvl w:ilvl="0" w:tplc="1A08171E">
      <w:start w:val="1"/>
      <w:numFmt w:val="decimal"/>
      <w:suff w:val="space"/>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C53072"/>
    <w:multiLevelType w:val="multilevel"/>
    <w:tmpl w:val="1010754C"/>
    <w:lvl w:ilvl="0">
      <w:start w:val="1"/>
      <w:numFmt w:val="decimal"/>
      <w:suff w:val="space"/>
      <w:lvlText w:val="%1."/>
      <w:lvlJc w:val="left"/>
      <w:pPr>
        <w:ind w:left="0" w:firstLine="709"/>
      </w:pPr>
      <w:rPr>
        <w:rFonts w:hint="default"/>
        <w:b/>
        <w:i w:val="0"/>
      </w:rPr>
    </w:lvl>
    <w:lvl w:ilvl="1">
      <w:start w:val="1"/>
      <w:numFmt w:val="decimal"/>
      <w:isLgl/>
      <w:suff w:val="space"/>
      <w:lvlText w:val="%1.%2."/>
      <w:lvlJc w:val="left"/>
      <w:pPr>
        <w:ind w:left="0" w:firstLine="851"/>
      </w:pPr>
      <w:rPr>
        <w:rFonts w:hint="default"/>
        <w:b w:val="0"/>
        <w:i w:val="0"/>
        <w:color w:val="auto"/>
        <w:sz w:val="24"/>
        <w:szCs w:val="24"/>
      </w:rPr>
    </w:lvl>
    <w:lvl w:ilvl="2">
      <w:start w:val="1"/>
      <w:numFmt w:val="decimal"/>
      <w:isLgl/>
      <w:suff w:val="space"/>
      <w:lvlText w:val="%1.%2.%3."/>
      <w:lvlJc w:val="left"/>
      <w:pPr>
        <w:ind w:left="0" w:firstLine="851"/>
      </w:pPr>
      <w:rPr>
        <w:rFonts w:hint="default"/>
        <w:b w:val="0"/>
        <w:i w:val="0"/>
        <w:sz w:val="24"/>
        <w:szCs w:val="24"/>
      </w:rPr>
    </w:lvl>
    <w:lvl w:ilvl="3">
      <w:start w:val="1"/>
      <w:numFmt w:val="decimal"/>
      <w:isLgl/>
      <w:suff w:val="space"/>
      <w:lvlText w:val="%1.%2.%3.%4."/>
      <w:lvlJc w:val="left"/>
      <w:pPr>
        <w:ind w:left="0" w:firstLine="851"/>
      </w:pPr>
      <w:rPr>
        <w:rFonts w:hint="default"/>
        <w:i w:val="0"/>
      </w:rPr>
    </w:lvl>
    <w:lvl w:ilvl="4">
      <w:start w:val="1"/>
      <w:numFmt w:val="decimal"/>
      <w:isLgl/>
      <w:suff w:val="space"/>
      <w:lvlText w:val="%1.%2.%3.%4.%5."/>
      <w:lvlJc w:val="left"/>
      <w:pPr>
        <w:ind w:left="0" w:firstLine="851"/>
      </w:pPr>
      <w:rPr>
        <w:rFonts w:hint="default"/>
        <w:i w:val="0"/>
      </w:rPr>
    </w:lvl>
    <w:lvl w:ilvl="5">
      <w:start w:val="1"/>
      <w:numFmt w:val="decimal"/>
      <w:isLgl/>
      <w:lvlText w:val="%1.%2.%3.%4.%5.%6."/>
      <w:lvlJc w:val="left"/>
      <w:pPr>
        <w:ind w:left="0" w:firstLine="709"/>
      </w:pPr>
      <w:rPr>
        <w:rFonts w:hint="default"/>
      </w:rPr>
    </w:lvl>
    <w:lvl w:ilvl="6">
      <w:start w:val="1"/>
      <w:numFmt w:val="decimal"/>
      <w:isLgl/>
      <w:lvlText w:val="%1.%2.%3.%4.%5.%6.%7."/>
      <w:lvlJc w:val="left"/>
      <w:pPr>
        <w:ind w:left="0" w:firstLine="709"/>
      </w:pPr>
      <w:rPr>
        <w:rFonts w:hint="default"/>
      </w:rPr>
    </w:lvl>
    <w:lvl w:ilvl="7">
      <w:start w:val="1"/>
      <w:numFmt w:val="decimal"/>
      <w:isLgl/>
      <w:lvlText w:val="%1.%2.%3.%4.%5.%6.%7.%8."/>
      <w:lvlJc w:val="left"/>
      <w:pPr>
        <w:ind w:left="0" w:firstLine="709"/>
      </w:pPr>
      <w:rPr>
        <w:rFonts w:hint="default"/>
      </w:rPr>
    </w:lvl>
    <w:lvl w:ilvl="8">
      <w:start w:val="1"/>
      <w:numFmt w:val="decimal"/>
      <w:isLgl/>
      <w:lvlText w:val="%1.%2.%3.%4.%5.%6.%7.%8.%9."/>
      <w:lvlJc w:val="left"/>
      <w:pPr>
        <w:ind w:left="0" w:firstLine="709"/>
      </w:pPr>
      <w:rPr>
        <w:rFonts w:hint="default"/>
      </w:rPr>
    </w:lvl>
  </w:abstractNum>
  <w:abstractNum w:abstractNumId="4" w15:restartNumberingAfterBreak="0">
    <w:nsid w:val="0D8D795C"/>
    <w:multiLevelType w:val="multilevel"/>
    <w:tmpl w:val="21225E18"/>
    <w:lvl w:ilvl="0">
      <w:start w:val="12"/>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185E7B84"/>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6" w15:restartNumberingAfterBreak="0">
    <w:nsid w:val="1B8274C4"/>
    <w:multiLevelType w:val="multilevel"/>
    <w:tmpl w:val="A0788274"/>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C855472"/>
    <w:multiLevelType w:val="multilevel"/>
    <w:tmpl w:val="C0D8C6FA"/>
    <w:lvl w:ilvl="0">
      <w:start w:val="10"/>
      <w:numFmt w:val="decimal"/>
      <w:lvlText w:val="%1"/>
      <w:lvlJc w:val="left"/>
      <w:pPr>
        <w:ind w:left="420" w:hanging="420"/>
      </w:pPr>
      <w:rPr>
        <w:rFonts w:hint="default"/>
      </w:rPr>
    </w:lvl>
    <w:lvl w:ilvl="1">
      <w:start w:val="2"/>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 w15:restartNumberingAfterBreak="0">
    <w:nsid w:val="27C026CB"/>
    <w:multiLevelType w:val="multilevel"/>
    <w:tmpl w:val="7FC425A0"/>
    <w:lvl w:ilvl="0">
      <w:start w:val="1"/>
      <w:numFmt w:val="decimal"/>
      <w:lvlText w:val="%1."/>
      <w:lvlJc w:val="left"/>
      <w:pPr>
        <w:ind w:left="786" w:hanging="360"/>
      </w:pPr>
      <w:rPr>
        <w:b/>
        <w:color w:val="auto"/>
      </w:rPr>
    </w:lvl>
    <w:lvl w:ilvl="1">
      <w:start w:val="1"/>
      <w:numFmt w:val="decimal"/>
      <w:lvlText w:val="%1.%2."/>
      <w:lvlJc w:val="left"/>
      <w:pPr>
        <w:ind w:left="858" w:hanging="432"/>
      </w:pPr>
      <w:rPr>
        <w:b w:val="0"/>
        <w:color w:val="auto"/>
        <w:sz w:val="24"/>
        <w:szCs w:val="24"/>
      </w:rPr>
    </w:lvl>
    <w:lvl w:ilvl="2">
      <w:start w:val="1"/>
      <w:numFmt w:val="decimal"/>
      <w:lvlText w:val="%1.%2.%3."/>
      <w:lvlJc w:val="left"/>
      <w:pPr>
        <w:ind w:left="1214"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88D5417"/>
    <w:multiLevelType w:val="hybridMultilevel"/>
    <w:tmpl w:val="2A20532E"/>
    <w:lvl w:ilvl="0" w:tplc="93CC7E42">
      <w:numFmt w:val="bullet"/>
      <w:lvlText w:val="-"/>
      <w:lvlJc w:val="left"/>
      <w:pPr>
        <w:ind w:left="405" w:hanging="360"/>
      </w:pPr>
      <w:rPr>
        <w:rFonts w:ascii="Calibri" w:eastAsia="Calibri" w:hAnsi="Calibri" w:cs="Calibri" w:hint="default"/>
      </w:rPr>
    </w:lvl>
    <w:lvl w:ilvl="1" w:tplc="04270003">
      <w:start w:val="1"/>
      <w:numFmt w:val="bullet"/>
      <w:lvlText w:val="o"/>
      <w:lvlJc w:val="left"/>
      <w:pPr>
        <w:ind w:left="1125" w:hanging="360"/>
      </w:pPr>
      <w:rPr>
        <w:rFonts w:ascii="Courier New" w:hAnsi="Courier New" w:cs="Courier New" w:hint="default"/>
      </w:rPr>
    </w:lvl>
    <w:lvl w:ilvl="2" w:tplc="04270005">
      <w:start w:val="1"/>
      <w:numFmt w:val="bullet"/>
      <w:lvlText w:val=""/>
      <w:lvlJc w:val="left"/>
      <w:pPr>
        <w:ind w:left="1845" w:hanging="360"/>
      </w:pPr>
      <w:rPr>
        <w:rFonts w:ascii="Wingdings" w:hAnsi="Wingdings" w:hint="default"/>
      </w:rPr>
    </w:lvl>
    <w:lvl w:ilvl="3" w:tplc="04270001">
      <w:start w:val="1"/>
      <w:numFmt w:val="bullet"/>
      <w:lvlText w:val=""/>
      <w:lvlJc w:val="left"/>
      <w:pPr>
        <w:ind w:left="2565" w:hanging="360"/>
      </w:pPr>
      <w:rPr>
        <w:rFonts w:ascii="Symbol" w:hAnsi="Symbol" w:hint="default"/>
      </w:rPr>
    </w:lvl>
    <w:lvl w:ilvl="4" w:tplc="04270003">
      <w:start w:val="1"/>
      <w:numFmt w:val="bullet"/>
      <w:lvlText w:val="o"/>
      <w:lvlJc w:val="left"/>
      <w:pPr>
        <w:ind w:left="3285" w:hanging="360"/>
      </w:pPr>
      <w:rPr>
        <w:rFonts w:ascii="Courier New" w:hAnsi="Courier New" w:cs="Courier New" w:hint="default"/>
      </w:rPr>
    </w:lvl>
    <w:lvl w:ilvl="5" w:tplc="04270005">
      <w:start w:val="1"/>
      <w:numFmt w:val="bullet"/>
      <w:lvlText w:val=""/>
      <w:lvlJc w:val="left"/>
      <w:pPr>
        <w:ind w:left="4005" w:hanging="360"/>
      </w:pPr>
      <w:rPr>
        <w:rFonts w:ascii="Wingdings" w:hAnsi="Wingdings" w:hint="default"/>
      </w:rPr>
    </w:lvl>
    <w:lvl w:ilvl="6" w:tplc="04270001">
      <w:start w:val="1"/>
      <w:numFmt w:val="bullet"/>
      <w:lvlText w:val=""/>
      <w:lvlJc w:val="left"/>
      <w:pPr>
        <w:ind w:left="4725" w:hanging="360"/>
      </w:pPr>
      <w:rPr>
        <w:rFonts w:ascii="Symbol" w:hAnsi="Symbol" w:hint="default"/>
      </w:rPr>
    </w:lvl>
    <w:lvl w:ilvl="7" w:tplc="04270003">
      <w:start w:val="1"/>
      <w:numFmt w:val="bullet"/>
      <w:lvlText w:val="o"/>
      <w:lvlJc w:val="left"/>
      <w:pPr>
        <w:ind w:left="5445" w:hanging="360"/>
      </w:pPr>
      <w:rPr>
        <w:rFonts w:ascii="Courier New" w:hAnsi="Courier New" w:cs="Courier New" w:hint="default"/>
      </w:rPr>
    </w:lvl>
    <w:lvl w:ilvl="8" w:tplc="04270005">
      <w:start w:val="1"/>
      <w:numFmt w:val="bullet"/>
      <w:lvlText w:val=""/>
      <w:lvlJc w:val="left"/>
      <w:pPr>
        <w:ind w:left="6165" w:hanging="360"/>
      </w:pPr>
      <w:rPr>
        <w:rFonts w:ascii="Wingdings" w:hAnsi="Wingdings" w:hint="default"/>
      </w:rPr>
    </w:lvl>
  </w:abstractNum>
  <w:abstractNum w:abstractNumId="10" w15:restartNumberingAfterBreak="0">
    <w:nsid w:val="2C527C8B"/>
    <w:multiLevelType w:val="multilevel"/>
    <w:tmpl w:val="86CCBBC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1" w15:restartNumberingAfterBreak="0">
    <w:nsid w:val="353317D0"/>
    <w:multiLevelType w:val="multilevel"/>
    <w:tmpl w:val="A2CAAF52"/>
    <w:lvl w:ilvl="0">
      <w:start w:val="4"/>
      <w:numFmt w:val="decimal"/>
      <w:lvlText w:val="%1."/>
      <w:lvlJc w:val="left"/>
      <w:pPr>
        <w:ind w:left="1268" w:hanging="360"/>
      </w:pPr>
      <w:rPr>
        <w:rFonts w:hint="default"/>
        <w:b/>
      </w:rPr>
    </w:lvl>
    <w:lvl w:ilvl="1">
      <w:start w:val="1"/>
      <w:numFmt w:val="decimal"/>
      <w:isLgl/>
      <w:lvlText w:val="%1.%2."/>
      <w:lvlJc w:val="left"/>
      <w:pPr>
        <w:ind w:left="1268" w:hanging="360"/>
      </w:pPr>
      <w:rPr>
        <w:rFonts w:hint="default"/>
      </w:rPr>
    </w:lvl>
    <w:lvl w:ilvl="2">
      <w:start w:val="1"/>
      <w:numFmt w:val="decimal"/>
      <w:isLgl/>
      <w:lvlText w:val="%1.%2.%3."/>
      <w:lvlJc w:val="left"/>
      <w:pPr>
        <w:ind w:left="1628" w:hanging="720"/>
      </w:pPr>
      <w:rPr>
        <w:rFonts w:hint="default"/>
      </w:rPr>
    </w:lvl>
    <w:lvl w:ilvl="3">
      <w:start w:val="1"/>
      <w:numFmt w:val="decimal"/>
      <w:isLgl/>
      <w:lvlText w:val="%1.%2.%3.%4."/>
      <w:lvlJc w:val="left"/>
      <w:pPr>
        <w:ind w:left="1628" w:hanging="720"/>
      </w:pPr>
      <w:rPr>
        <w:rFonts w:hint="default"/>
      </w:rPr>
    </w:lvl>
    <w:lvl w:ilvl="4">
      <w:start w:val="1"/>
      <w:numFmt w:val="decimal"/>
      <w:isLgl/>
      <w:lvlText w:val="%1.%2.%3.%4.%5."/>
      <w:lvlJc w:val="left"/>
      <w:pPr>
        <w:ind w:left="1988" w:hanging="1080"/>
      </w:pPr>
      <w:rPr>
        <w:rFonts w:hint="default"/>
      </w:rPr>
    </w:lvl>
    <w:lvl w:ilvl="5">
      <w:start w:val="1"/>
      <w:numFmt w:val="decimal"/>
      <w:isLgl/>
      <w:lvlText w:val="%1.%2.%3.%4.%5.%6."/>
      <w:lvlJc w:val="left"/>
      <w:pPr>
        <w:ind w:left="1988" w:hanging="1080"/>
      </w:pPr>
      <w:rPr>
        <w:rFonts w:hint="default"/>
      </w:rPr>
    </w:lvl>
    <w:lvl w:ilvl="6">
      <w:start w:val="1"/>
      <w:numFmt w:val="decimal"/>
      <w:isLgl/>
      <w:lvlText w:val="%1.%2.%3.%4.%5.%6.%7."/>
      <w:lvlJc w:val="left"/>
      <w:pPr>
        <w:ind w:left="2348" w:hanging="1440"/>
      </w:pPr>
      <w:rPr>
        <w:rFonts w:hint="default"/>
      </w:rPr>
    </w:lvl>
    <w:lvl w:ilvl="7">
      <w:start w:val="1"/>
      <w:numFmt w:val="decimal"/>
      <w:isLgl/>
      <w:lvlText w:val="%1.%2.%3.%4.%5.%6.%7.%8."/>
      <w:lvlJc w:val="left"/>
      <w:pPr>
        <w:ind w:left="2348" w:hanging="1440"/>
      </w:pPr>
      <w:rPr>
        <w:rFonts w:hint="default"/>
      </w:rPr>
    </w:lvl>
    <w:lvl w:ilvl="8">
      <w:start w:val="1"/>
      <w:numFmt w:val="decimal"/>
      <w:isLgl/>
      <w:lvlText w:val="%1.%2.%3.%4.%5.%6.%7.%8.%9."/>
      <w:lvlJc w:val="left"/>
      <w:pPr>
        <w:ind w:left="2708" w:hanging="1800"/>
      </w:pPr>
      <w:rPr>
        <w:rFonts w:hint="default"/>
      </w:rPr>
    </w:lvl>
  </w:abstractNum>
  <w:abstractNum w:abstractNumId="12" w15:restartNumberingAfterBreak="0">
    <w:nsid w:val="35E666E0"/>
    <w:multiLevelType w:val="multilevel"/>
    <w:tmpl w:val="A3AEC562"/>
    <w:lvl w:ilvl="0">
      <w:start w:val="1"/>
      <w:numFmt w:val="decimal"/>
      <w:lvlText w:val="%1."/>
      <w:lvlJc w:val="left"/>
      <w:pPr>
        <w:ind w:left="786" w:hanging="360"/>
      </w:pPr>
      <w:rPr>
        <w:rFonts w:hint="default"/>
        <w:b/>
        <w:color w:val="auto"/>
      </w:rPr>
    </w:lvl>
    <w:lvl w:ilvl="1">
      <w:start w:val="1"/>
      <w:numFmt w:val="decimal"/>
      <w:suff w:val="space"/>
      <w:lvlText w:val="%1.%2."/>
      <w:lvlJc w:val="left"/>
      <w:pPr>
        <w:ind w:left="0" w:firstLine="2694"/>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D326C33"/>
    <w:multiLevelType w:val="multilevel"/>
    <w:tmpl w:val="B2B43216"/>
    <w:lvl w:ilvl="0">
      <w:start w:val="1"/>
      <w:numFmt w:val="decimal"/>
      <w:lvlText w:val="%1."/>
      <w:lvlJc w:val="left"/>
      <w:pPr>
        <w:ind w:left="1211" w:hanging="360"/>
      </w:pPr>
      <w:rPr>
        <w:rFonts w:hint="default"/>
        <w:b/>
        <w:sz w:val="24"/>
        <w:szCs w:val="24"/>
      </w:rPr>
    </w:lvl>
    <w:lvl w:ilvl="1">
      <w:start w:val="1"/>
      <w:numFmt w:val="decimal"/>
      <w:lvlText w:val="%1.%2."/>
      <w:lvlJc w:val="left"/>
      <w:pPr>
        <w:ind w:left="432" w:hanging="432"/>
      </w:pPr>
      <w:rPr>
        <w:b w:val="0"/>
        <w:color w:val="auto"/>
        <w:sz w:val="24"/>
      </w:rPr>
    </w:lvl>
    <w:lvl w:ilvl="2">
      <w:start w:val="1"/>
      <w:numFmt w:val="decimal"/>
      <w:lvlText w:val="%1.%2.%3."/>
      <w:lvlJc w:val="left"/>
      <w:pPr>
        <w:ind w:left="787"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1B2117B"/>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502" w:hanging="360"/>
      </w:pPr>
      <w:rPr>
        <w:rFonts w:hint="default"/>
        <w:b w:val="0"/>
      </w:rPr>
    </w:lvl>
    <w:lvl w:ilvl="2">
      <w:start w:val="1"/>
      <w:numFmt w:val="decimal"/>
      <w:isLgl/>
      <w:lvlText w:val="%1.%2.%3."/>
      <w:lvlJc w:val="left"/>
      <w:pPr>
        <w:ind w:left="1004"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5" w15:restartNumberingAfterBreak="0">
    <w:nsid w:val="457F6860"/>
    <w:multiLevelType w:val="multilevel"/>
    <w:tmpl w:val="BAAA7BC8"/>
    <w:lvl w:ilvl="0">
      <w:start w:val="1"/>
      <w:numFmt w:val="decimal"/>
      <w:lvlText w:val="%1."/>
      <w:lvlJc w:val="left"/>
      <w:pPr>
        <w:ind w:left="1211" w:hanging="360"/>
      </w:pPr>
    </w:lvl>
    <w:lvl w:ilvl="1">
      <w:start w:val="1"/>
      <w:numFmt w:val="decimal"/>
      <w:lvlText w:val="%1.%2."/>
      <w:lvlJc w:val="left"/>
      <w:pPr>
        <w:ind w:left="1709" w:hanging="432"/>
      </w:pPr>
      <w:rPr>
        <w:color w:val="auto"/>
      </w:rPr>
    </w:lvl>
    <w:lvl w:ilvl="2">
      <w:start w:val="1"/>
      <w:numFmt w:val="decimal"/>
      <w:lvlText w:val="%1.%2.%3."/>
      <w:lvlJc w:val="left"/>
      <w:pPr>
        <w:ind w:left="319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5FA50C8"/>
    <w:multiLevelType w:val="multilevel"/>
    <w:tmpl w:val="97702B78"/>
    <w:lvl w:ilvl="0">
      <w:start w:val="1"/>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7" w15:restartNumberingAfterBreak="0">
    <w:nsid w:val="4DA864A8"/>
    <w:multiLevelType w:val="multilevel"/>
    <w:tmpl w:val="9B7E9F92"/>
    <w:lvl w:ilvl="0">
      <w:start w:val="1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3C9204A"/>
    <w:multiLevelType w:val="multilevel"/>
    <w:tmpl w:val="69BAA41A"/>
    <w:lvl w:ilvl="0">
      <w:start w:val="16"/>
      <w:numFmt w:val="decimal"/>
      <w:lvlText w:val="%1."/>
      <w:lvlJc w:val="left"/>
      <w:pPr>
        <w:ind w:left="720" w:hanging="360"/>
      </w:pPr>
      <w:rPr>
        <w:rFonts w:hint="default"/>
        <w:b/>
      </w:rPr>
    </w:lvl>
    <w:lvl w:ilvl="1">
      <w:start w:val="1"/>
      <w:numFmt w:val="decimal"/>
      <w:isLgl/>
      <w:lvlText w:val="%1.%2."/>
      <w:lvlJc w:val="left"/>
      <w:pPr>
        <w:ind w:left="1615" w:hanging="480"/>
      </w:pPr>
      <w:rPr>
        <w:rFonts w:hint="default"/>
        <w:color w:val="auto"/>
      </w:rPr>
    </w:lvl>
    <w:lvl w:ilvl="2">
      <w:start w:val="1"/>
      <w:numFmt w:val="decimal"/>
      <w:isLgl/>
      <w:lvlText w:val="%1.%2.%3."/>
      <w:lvlJc w:val="left"/>
      <w:pPr>
        <w:ind w:left="2630" w:hanging="720"/>
      </w:pPr>
      <w:rPr>
        <w:rFonts w:hint="default"/>
      </w:rPr>
    </w:lvl>
    <w:lvl w:ilvl="3">
      <w:start w:val="1"/>
      <w:numFmt w:val="decimal"/>
      <w:isLgl/>
      <w:lvlText w:val="%1.%2.%3.%4."/>
      <w:lvlJc w:val="left"/>
      <w:pPr>
        <w:ind w:left="3405" w:hanging="720"/>
      </w:pPr>
      <w:rPr>
        <w:rFonts w:hint="default"/>
      </w:rPr>
    </w:lvl>
    <w:lvl w:ilvl="4">
      <w:start w:val="1"/>
      <w:numFmt w:val="decimal"/>
      <w:isLgl/>
      <w:lvlText w:val="%1.%2.%3.%4.%5."/>
      <w:lvlJc w:val="left"/>
      <w:pPr>
        <w:ind w:left="4540" w:hanging="1080"/>
      </w:pPr>
      <w:rPr>
        <w:rFonts w:hint="default"/>
      </w:rPr>
    </w:lvl>
    <w:lvl w:ilvl="5">
      <w:start w:val="1"/>
      <w:numFmt w:val="decimal"/>
      <w:isLgl/>
      <w:lvlText w:val="%1.%2.%3.%4.%5.%6."/>
      <w:lvlJc w:val="left"/>
      <w:pPr>
        <w:ind w:left="5315" w:hanging="1080"/>
      </w:pPr>
      <w:rPr>
        <w:rFonts w:hint="default"/>
      </w:rPr>
    </w:lvl>
    <w:lvl w:ilvl="6">
      <w:start w:val="1"/>
      <w:numFmt w:val="decimal"/>
      <w:isLgl/>
      <w:lvlText w:val="%1.%2.%3.%4.%5.%6.%7."/>
      <w:lvlJc w:val="left"/>
      <w:pPr>
        <w:ind w:left="6450" w:hanging="1440"/>
      </w:pPr>
      <w:rPr>
        <w:rFonts w:hint="default"/>
      </w:rPr>
    </w:lvl>
    <w:lvl w:ilvl="7">
      <w:start w:val="1"/>
      <w:numFmt w:val="decimal"/>
      <w:isLgl/>
      <w:lvlText w:val="%1.%2.%3.%4.%5.%6.%7.%8."/>
      <w:lvlJc w:val="left"/>
      <w:pPr>
        <w:ind w:left="7225" w:hanging="1440"/>
      </w:pPr>
      <w:rPr>
        <w:rFonts w:hint="default"/>
      </w:rPr>
    </w:lvl>
    <w:lvl w:ilvl="8">
      <w:start w:val="1"/>
      <w:numFmt w:val="decimal"/>
      <w:isLgl/>
      <w:lvlText w:val="%1.%2.%3.%4.%5.%6.%7.%8.%9."/>
      <w:lvlJc w:val="left"/>
      <w:pPr>
        <w:ind w:left="8360" w:hanging="1800"/>
      </w:pPr>
      <w:rPr>
        <w:rFonts w:hint="default"/>
      </w:rPr>
    </w:lvl>
  </w:abstractNum>
  <w:abstractNum w:abstractNumId="19" w15:restartNumberingAfterBreak="0">
    <w:nsid w:val="5514273D"/>
    <w:multiLevelType w:val="multilevel"/>
    <w:tmpl w:val="11C88AEE"/>
    <w:lvl w:ilvl="0">
      <w:start w:val="1"/>
      <w:numFmt w:val="decimal"/>
      <w:suff w:val="space"/>
      <w:lvlText w:val="%1."/>
      <w:lvlJc w:val="left"/>
      <w:pPr>
        <w:ind w:left="0" w:firstLine="568"/>
      </w:pPr>
      <w:rPr>
        <w:rFonts w:hint="default"/>
        <w:b/>
        <w:color w:val="auto"/>
      </w:rPr>
    </w:lvl>
    <w:lvl w:ilvl="1">
      <w:start w:val="1"/>
      <w:numFmt w:val="decimal"/>
      <w:suff w:val="space"/>
      <w:lvlText w:val="%1.%2."/>
      <w:lvlJc w:val="left"/>
      <w:pPr>
        <w:ind w:left="0" w:firstLine="709"/>
      </w:pPr>
      <w:rPr>
        <w:rFonts w:hint="default"/>
        <w:b w:val="0"/>
        <w:color w:val="auto"/>
        <w:sz w:val="24"/>
        <w:szCs w:val="24"/>
      </w:rPr>
    </w:lvl>
    <w:lvl w:ilvl="2">
      <w:start w:val="1"/>
      <w:numFmt w:val="decimal"/>
      <w:suff w:val="space"/>
      <w:lvlText w:val="%1.%2.%3."/>
      <w:lvlJc w:val="left"/>
      <w:pPr>
        <w:ind w:left="0" w:firstLine="710"/>
      </w:pPr>
      <w:rPr>
        <w:rFonts w:hint="default"/>
        <w:b w:val="0"/>
        <w:color w:val="auto"/>
        <w:sz w:val="24"/>
        <w:szCs w:val="24"/>
      </w:rPr>
    </w:lvl>
    <w:lvl w:ilvl="3">
      <w:start w:val="1"/>
      <w:numFmt w:val="decimal"/>
      <w:suff w:val="space"/>
      <w:lvlText w:val="%1.%2.%3.%4."/>
      <w:lvlJc w:val="left"/>
      <w:pPr>
        <w:ind w:left="0" w:firstLine="709"/>
      </w:pPr>
      <w:rPr>
        <w:rFonts w:hint="default"/>
        <w:b w:val="0"/>
      </w:rPr>
    </w:lvl>
    <w:lvl w:ilvl="4">
      <w:start w:val="1"/>
      <w:numFmt w:val="decimal"/>
      <w:lvlText w:val="%1.%2.%3.%4.%5."/>
      <w:lvlJc w:val="left"/>
      <w:pPr>
        <w:ind w:left="0" w:firstLine="709"/>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BB02ABE"/>
    <w:multiLevelType w:val="multilevel"/>
    <w:tmpl w:val="C6A66E7C"/>
    <w:lvl w:ilvl="0">
      <w:start w:val="1"/>
      <w:numFmt w:val="decimal"/>
      <w:lvlText w:val="%1."/>
      <w:lvlJc w:val="left"/>
      <w:pPr>
        <w:ind w:left="3196" w:hanging="360"/>
      </w:pPr>
      <w:rPr>
        <w:rFonts w:hint="default"/>
        <w:b/>
        <w:sz w:val="24"/>
      </w:rPr>
    </w:lvl>
    <w:lvl w:ilvl="1">
      <w:start w:val="1"/>
      <w:numFmt w:val="decimal"/>
      <w:lvlText w:val="%1.%2."/>
      <w:lvlJc w:val="left"/>
      <w:pPr>
        <w:ind w:left="1283" w:hanging="432"/>
      </w:pPr>
      <w:rPr>
        <w:rFonts w:hint="default"/>
        <w:b w:val="0"/>
        <w:color w:val="auto"/>
      </w:rPr>
    </w:lvl>
    <w:lvl w:ilvl="2">
      <w:start w:val="1"/>
      <w:numFmt w:val="decimal"/>
      <w:lvlText w:val="%1.%2.%3."/>
      <w:lvlJc w:val="left"/>
      <w:pPr>
        <w:ind w:left="1781" w:hanging="504"/>
      </w:pPr>
      <w:rPr>
        <w:rFonts w:hint="default"/>
        <w:b w:val="0"/>
        <w:sz w:val="24"/>
      </w:rPr>
    </w:lvl>
    <w:lvl w:ilvl="3">
      <w:start w:val="1"/>
      <w:numFmt w:val="decimal"/>
      <w:lvlText w:val="%1.%2.%3.%4."/>
      <w:lvlJc w:val="left"/>
      <w:pPr>
        <w:ind w:left="1728" w:hanging="648"/>
      </w:pPr>
      <w:rPr>
        <w:rFonts w:hint="default"/>
        <w:b w:val="0"/>
      </w:rPr>
    </w:lvl>
    <w:lvl w:ilvl="4">
      <w:start w:val="1"/>
      <w:numFmt w:val="decimal"/>
      <w:lvlText w:val="%1.%2.%3.%4.%5."/>
      <w:lvlJc w:val="left"/>
      <w:pPr>
        <w:ind w:left="1360"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C822988"/>
    <w:multiLevelType w:val="multilevel"/>
    <w:tmpl w:val="DDBAB0B6"/>
    <w:lvl w:ilvl="0">
      <w:start w:val="16"/>
      <w:numFmt w:val="decimal"/>
      <w:lvlText w:val="%1."/>
      <w:lvlJc w:val="left"/>
      <w:pPr>
        <w:ind w:left="480" w:hanging="480"/>
      </w:pPr>
      <w:rPr>
        <w:rFonts w:hint="default"/>
        <w:b/>
      </w:rPr>
    </w:lvl>
    <w:lvl w:ilvl="1">
      <w:start w:val="1"/>
      <w:numFmt w:val="decimal"/>
      <w:lvlText w:val="%1.%2."/>
      <w:lvlJc w:val="left"/>
      <w:pPr>
        <w:ind w:left="1560" w:hanging="480"/>
      </w:pPr>
      <w:rPr>
        <w:rFonts w:hint="default"/>
        <w:b w:val="0"/>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2" w15:restartNumberingAfterBreak="0">
    <w:nsid w:val="5F784879"/>
    <w:multiLevelType w:val="hybridMultilevel"/>
    <w:tmpl w:val="F0DE044E"/>
    <w:lvl w:ilvl="0" w:tplc="8AFA1162">
      <w:start w:val="1"/>
      <w:numFmt w:val="decimal"/>
      <w:lvlText w:val="%1."/>
      <w:lvlJc w:val="left"/>
      <w:pPr>
        <w:ind w:left="720" w:hanging="360"/>
      </w:pPr>
      <w:rPr>
        <w:rFonts w:hint="default"/>
        <w:sz w:val="24"/>
      </w:rPr>
    </w:lvl>
    <w:lvl w:ilvl="1" w:tplc="90488A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FE581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BB55ABF"/>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840"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25" w15:restartNumberingAfterBreak="0">
    <w:nsid w:val="6FCB7DAA"/>
    <w:multiLevelType w:val="multilevel"/>
    <w:tmpl w:val="0409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6" w15:restartNumberingAfterBreak="0">
    <w:nsid w:val="730D0F39"/>
    <w:multiLevelType w:val="multilevel"/>
    <w:tmpl w:val="429A7F9C"/>
    <w:lvl w:ilvl="0">
      <w:start w:val="2"/>
      <w:numFmt w:val="decimal"/>
      <w:suff w:val="space"/>
      <w:lvlText w:val="%1."/>
      <w:lvlJc w:val="left"/>
      <w:pPr>
        <w:ind w:left="928" w:hanging="360"/>
      </w:pPr>
      <w:rPr>
        <w:rFonts w:hint="default"/>
        <w:b/>
        <w:color w:val="auto"/>
      </w:rPr>
    </w:lvl>
    <w:lvl w:ilvl="1">
      <w:start w:val="1"/>
      <w:numFmt w:val="decimal"/>
      <w:suff w:val="space"/>
      <w:lvlText w:val="%1.%2."/>
      <w:lvlJc w:val="left"/>
      <w:pPr>
        <w:ind w:left="0" w:firstLine="851"/>
      </w:pPr>
      <w:rPr>
        <w:rFonts w:hint="default"/>
        <w:b w:val="0"/>
        <w:color w:val="auto"/>
        <w:sz w:val="24"/>
        <w:szCs w:val="24"/>
      </w:rPr>
    </w:lvl>
    <w:lvl w:ilvl="2">
      <w:start w:val="1"/>
      <w:numFmt w:val="decimal"/>
      <w:suff w:val="space"/>
      <w:lvlText w:val="%1.%2.%3."/>
      <w:lvlJc w:val="left"/>
      <w:pPr>
        <w:ind w:left="0" w:firstLine="851"/>
      </w:pPr>
      <w:rPr>
        <w:rFonts w:hint="default"/>
        <w:b w:val="0"/>
        <w:color w:val="auto"/>
        <w:sz w:val="24"/>
        <w:szCs w:val="24"/>
      </w:rPr>
    </w:lvl>
    <w:lvl w:ilvl="3">
      <w:start w:val="1"/>
      <w:numFmt w:val="decimal"/>
      <w:suff w:val="space"/>
      <w:lvlText w:val="%1.%2.%3.%4."/>
      <w:lvlJc w:val="left"/>
      <w:pPr>
        <w:ind w:left="0" w:firstLine="851"/>
      </w:pPr>
      <w:rPr>
        <w:rFonts w:hint="default"/>
      </w:rPr>
    </w:lvl>
    <w:lvl w:ilvl="4">
      <w:start w:val="1"/>
      <w:numFmt w:val="decimal"/>
      <w:suff w:val="space"/>
      <w:lvlText w:val="%1.%2.%3.%4.%5."/>
      <w:lvlJc w:val="left"/>
      <w:pPr>
        <w:ind w:left="0" w:firstLine="851"/>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34D2F12"/>
    <w:multiLevelType w:val="multilevel"/>
    <w:tmpl w:val="DEDA0FF0"/>
    <w:lvl w:ilvl="0">
      <w:start w:val="10"/>
      <w:numFmt w:val="decimal"/>
      <w:lvlText w:val="%1."/>
      <w:lvlJc w:val="left"/>
      <w:pPr>
        <w:ind w:left="3621" w:hanging="360"/>
      </w:pPr>
      <w:rPr>
        <w:rFonts w:hint="default"/>
        <w:b/>
      </w:rPr>
    </w:lvl>
    <w:lvl w:ilvl="1">
      <w:start w:val="1"/>
      <w:numFmt w:val="decimal"/>
      <w:isLgl/>
      <w:lvlText w:val="%1.%2."/>
      <w:lvlJc w:val="left"/>
      <w:pPr>
        <w:ind w:left="1353"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28" w15:restartNumberingAfterBreak="0">
    <w:nsid w:val="739B49AC"/>
    <w:multiLevelType w:val="multilevel"/>
    <w:tmpl w:val="78F4C874"/>
    <w:lvl w:ilvl="0">
      <w:start w:val="7"/>
      <w:numFmt w:val="decimal"/>
      <w:lvlText w:val="%1."/>
      <w:lvlJc w:val="left"/>
      <w:pPr>
        <w:ind w:left="540" w:hanging="540"/>
      </w:pPr>
      <w:rPr>
        <w:rFonts w:hint="default"/>
      </w:rPr>
    </w:lvl>
    <w:lvl w:ilvl="1">
      <w:start w:val="1"/>
      <w:numFmt w:val="decimal"/>
      <w:lvlText w:val="%1.%2."/>
      <w:lvlJc w:val="left"/>
      <w:pPr>
        <w:ind w:left="540" w:hanging="540"/>
      </w:pPr>
      <w:rPr>
        <w:rFonts w:hint="default"/>
        <w:b w:val="0"/>
      </w:rPr>
    </w:lvl>
    <w:lvl w:ilvl="2">
      <w:start w:val="1"/>
      <w:numFmt w:val="decimal"/>
      <w:lvlText w:val="%1.%2.%3."/>
      <w:lvlJc w:val="left"/>
      <w:pPr>
        <w:ind w:left="720" w:hanging="720"/>
      </w:pPr>
      <w:rPr>
        <w:rFonts w:hint="default"/>
        <w:b w:val="0"/>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9406725"/>
    <w:multiLevelType w:val="multilevel"/>
    <w:tmpl w:val="AC06DA7A"/>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0" w15:restartNumberingAfterBreak="0">
    <w:nsid w:val="7A461265"/>
    <w:multiLevelType w:val="hybridMultilevel"/>
    <w:tmpl w:val="7264EC32"/>
    <w:lvl w:ilvl="0" w:tplc="AC58282C">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7D6C79CA"/>
    <w:multiLevelType w:val="hybridMultilevel"/>
    <w:tmpl w:val="C0F2843E"/>
    <w:lvl w:ilvl="0" w:tplc="2416A670">
      <w:start w:val="13"/>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2"/>
  </w:num>
  <w:num w:numId="3">
    <w:abstractNumId w:val="20"/>
  </w:num>
  <w:num w:numId="4">
    <w:abstractNumId w:val="13"/>
  </w:num>
  <w:num w:numId="5">
    <w:abstractNumId w:val="8"/>
  </w:num>
  <w:num w:numId="6">
    <w:abstractNumId w:val="1"/>
  </w:num>
  <w:num w:numId="7">
    <w:abstractNumId w:val="7"/>
  </w:num>
  <w:num w:numId="8">
    <w:abstractNumId w:val="10"/>
  </w:num>
  <w:num w:numId="9">
    <w:abstractNumId w:val="5"/>
  </w:num>
  <w:num w:numId="10">
    <w:abstractNumId w:val="27"/>
  </w:num>
  <w:num w:numId="11">
    <w:abstractNumId w:val="6"/>
  </w:num>
  <w:num w:numId="12">
    <w:abstractNumId w:val="22"/>
  </w:num>
  <w:num w:numId="13">
    <w:abstractNumId w:val="16"/>
  </w:num>
  <w:num w:numId="14">
    <w:abstractNumId w:val="15"/>
  </w:num>
  <w:num w:numId="15">
    <w:abstractNumId w:val="31"/>
  </w:num>
  <w:num w:numId="16">
    <w:abstractNumId w:val="17"/>
  </w:num>
  <w:num w:numId="17">
    <w:abstractNumId w:val="4"/>
  </w:num>
  <w:num w:numId="18">
    <w:abstractNumId w:val="21"/>
  </w:num>
  <w:num w:numId="19">
    <w:abstractNumId w:val="18"/>
  </w:num>
  <w:num w:numId="20">
    <w:abstractNumId w:val="29"/>
  </w:num>
  <w:num w:numId="21">
    <w:abstractNumId w:val="9"/>
  </w:num>
  <w:num w:numId="22">
    <w:abstractNumId w:val="3"/>
  </w:num>
  <w:num w:numId="23">
    <w:abstractNumId w:val="25"/>
  </w:num>
  <w:num w:numId="24">
    <w:abstractNumId w:val="0"/>
  </w:num>
  <w:num w:numId="25">
    <w:abstractNumId w:val="2"/>
  </w:num>
  <w:num w:numId="26">
    <w:abstractNumId w:val="11"/>
  </w:num>
  <w:num w:numId="27">
    <w:abstractNumId w:val="24"/>
  </w:num>
  <w:num w:numId="28">
    <w:abstractNumId w:val="23"/>
  </w:num>
  <w:num w:numId="29">
    <w:abstractNumId w:val="30"/>
  </w:num>
  <w:num w:numId="30">
    <w:abstractNumId w:val="3"/>
    <w:lvlOverride w:ilvl="0">
      <w:lvl w:ilvl="0">
        <w:start w:val="1"/>
        <w:numFmt w:val="decimal"/>
        <w:suff w:val="space"/>
        <w:lvlText w:val="%1."/>
        <w:lvlJc w:val="left"/>
        <w:pPr>
          <w:ind w:left="0" w:firstLine="709"/>
        </w:pPr>
        <w:rPr>
          <w:rFonts w:hint="default"/>
          <w:b/>
          <w:i w:val="0"/>
        </w:rPr>
      </w:lvl>
    </w:lvlOverride>
    <w:lvlOverride w:ilvl="1">
      <w:lvl w:ilvl="1">
        <w:start w:val="1"/>
        <w:numFmt w:val="decimal"/>
        <w:isLgl/>
        <w:suff w:val="space"/>
        <w:lvlText w:val="%1.%2."/>
        <w:lvlJc w:val="left"/>
        <w:pPr>
          <w:ind w:left="0" w:firstLine="851"/>
        </w:pPr>
        <w:rPr>
          <w:rFonts w:hint="default"/>
          <w:b w:val="0"/>
          <w:i w:val="0"/>
          <w:color w:val="auto"/>
          <w:sz w:val="24"/>
          <w:szCs w:val="24"/>
        </w:rPr>
      </w:lvl>
    </w:lvlOverride>
    <w:lvlOverride w:ilvl="2">
      <w:lvl w:ilvl="2">
        <w:start w:val="1"/>
        <w:numFmt w:val="decimal"/>
        <w:isLgl/>
        <w:suff w:val="space"/>
        <w:lvlText w:val="%1.%2.%3."/>
        <w:lvlJc w:val="left"/>
        <w:pPr>
          <w:ind w:left="0" w:firstLine="851"/>
        </w:pPr>
        <w:rPr>
          <w:rFonts w:hint="default"/>
          <w:b w:val="0"/>
          <w:i w:val="0"/>
          <w:sz w:val="24"/>
          <w:szCs w:val="24"/>
        </w:rPr>
      </w:lvl>
    </w:lvlOverride>
    <w:lvlOverride w:ilvl="3">
      <w:lvl w:ilvl="3">
        <w:start w:val="1"/>
        <w:numFmt w:val="decimal"/>
        <w:isLgl/>
        <w:suff w:val="space"/>
        <w:lvlText w:val="%1.%2.%3.%4."/>
        <w:lvlJc w:val="left"/>
        <w:pPr>
          <w:ind w:left="0" w:firstLine="709"/>
        </w:pPr>
        <w:rPr>
          <w:rFonts w:hint="default"/>
          <w:i w:val="0"/>
        </w:rPr>
      </w:lvl>
    </w:lvlOverride>
    <w:lvlOverride w:ilvl="4">
      <w:lvl w:ilvl="4">
        <w:start w:val="1"/>
        <w:numFmt w:val="decimal"/>
        <w:isLgl/>
        <w:lvlText w:val="%1.%2.%3.%4.%5."/>
        <w:lvlJc w:val="left"/>
        <w:pPr>
          <w:ind w:left="0" w:firstLine="709"/>
        </w:pPr>
        <w:rPr>
          <w:rFonts w:hint="default"/>
          <w:i w:val="0"/>
        </w:rPr>
      </w:lvl>
    </w:lvlOverride>
    <w:lvlOverride w:ilvl="5">
      <w:lvl w:ilvl="5">
        <w:start w:val="1"/>
        <w:numFmt w:val="decimal"/>
        <w:isLgl/>
        <w:lvlText w:val="%1.%2.%3.%4.%5.%6."/>
        <w:lvlJc w:val="left"/>
        <w:pPr>
          <w:ind w:left="0" w:firstLine="709"/>
        </w:pPr>
        <w:rPr>
          <w:rFonts w:hint="default"/>
        </w:rPr>
      </w:lvl>
    </w:lvlOverride>
    <w:lvlOverride w:ilvl="6">
      <w:lvl w:ilvl="6">
        <w:start w:val="1"/>
        <w:numFmt w:val="decimal"/>
        <w:isLgl/>
        <w:lvlText w:val="%1.%2.%3.%4.%5.%6.%7."/>
        <w:lvlJc w:val="left"/>
        <w:pPr>
          <w:ind w:left="0" w:firstLine="709"/>
        </w:pPr>
        <w:rPr>
          <w:rFonts w:hint="default"/>
        </w:rPr>
      </w:lvl>
    </w:lvlOverride>
    <w:lvlOverride w:ilvl="7">
      <w:lvl w:ilvl="7">
        <w:start w:val="1"/>
        <w:numFmt w:val="decimal"/>
        <w:isLgl/>
        <w:lvlText w:val="%1.%2.%3.%4.%5.%6.%7.%8."/>
        <w:lvlJc w:val="left"/>
        <w:pPr>
          <w:ind w:left="0" w:firstLine="709"/>
        </w:pPr>
        <w:rPr>
          <w:rFonts w:hint="default"/>
        </w:rPr>
      </w:lvl>
    </w:lvlOverride>
    <w:lvlOverride w:ilvl="8">
      <w:lvl w:ilvl="8">
        <w:start w:val="1"/>
        <w:numFmt w:val="decimal"/>
        <w:isLgl/>
        <w:lvlText w:val="%1.%2.%3.%4.%5.%6.%7.%8.%9."/>
        <w:lvlJc w:val="left"/>
        <w:pPr>
          <w:ind w:left="0" w:firstLine="709"/>
        </w:pPr>
        <w:rPr>
          <w:rFonts w:hint="default"/>
        </w:rPr>
      </w:lvl>
    </w:lvlOverride>
  </w:num>
  <w:num w:numId="31">
    <w:abstractNumId w:val="3"/>
    <w:lvlOverride w:ilvl="0">
      <w:lvl w:ilvl="0">
        <w:start w:val="1"/>
        <w:numFmt w:val="decimal"/>
        <w:suff w:val="space"/>
        <w:lvlText w:val="%1."/>
        <w:lvlJc w:val="left"/>
        <w:pPr>
          <w:ind w:left="0" w:firstLine="709"/>
        </w:pPr>
        <w:rPr>
          <w:rFonts w:hint="default"/>
          <w:b/>
          <w:i w:val="0"/>
        </w:rPr>
      </w:lvl>
    </w:lvlOverride>
    <w:lvlOverride w:ilvl="1">
      <w:lvl w:ilvl="1">
        <w:start w:val="1"/>
        <w:numFmt w:val="decimal"/>
        <w:isLgl/>
        <w:suff w:val="space"/>
        <w:lvlText w:val="%1.%2."/>
        <w:lvlJc w:val="left"/>
        <w:pPr>
          <w:ind w:left="0" w:firstLine="851"/>
        </w:pPr>
        <w:rPr>
          <w:rFonts w:hint="default"/>
          <w:b w:val="0"/>
          <w:i w:val="0"/>
          <w:color w:val="auto"/>
          <w:sz w:val="24"/>
          <w:szCs w:val="24"/>
        </w:rPr>
      </w:lvl>
    </w:lvlOverride>
    <w:lvlOverride w:ilvl="2">
      <w:lvl w:ilvl="2">
        <w:start w:val="1"/>
        <w:numFmt w:val="decimal"/>
        <w:isLgl/>
        <w:suff w:val="space"/>
        <w:lvlText w:val="%1.%2.%3."/>
        <w:lvlJc w:val="left"/>
        <w:pPr>
          <w:ind w:left="0" w:firstLine="851"/>
        </w:pPr>
        <w:rPr>
          <w:rFonts w:hint="default"/>
          <w:b w:val="0"/>
          <w:i w:val="0"/>
          <w:sz w:val="24"/>
          <w:szCs w:val="24"/>
        </w:rPr>
      </w:lvl>
    </w:lvlOverride>
    <w:lvlOverride w:ilvl="3">
      <w:lvl w:ilvl="3">
        <w:start w:val="1"/>
        <w:numFmt w:val="decimal"/>
        <w:isLgl/>
        <w:suff w:val="space"/>
        <w:lvlText w:val="%1.%2.%3.%4."/>
        <w:lvlJc w:val="left"/>
        <w:pPr>
          <w:ind w:left="0" w:firstLine="709"/>
        </w:pPr>
        <w:rPr>
          <w:rFonts w:hint="default"/>
          <w:i w:val="0"/>
        </w:rPr>
      </w:lvl>
    </w:lvlOverride>
    <w:lvlOverride w:ilvl="4">
      <w:lvl w:ilvl="4">
        <w:start w:val="1"/>
        <w:numFmt w:val="decimal"/>
        <w:isLgl/>
        <w:lvlText w:val="%1.%2.%3.%4.%5."/>
        <w:lvlJc w:val="left"/>
        <w:pPr>
          <w:ind w:left="0" w:firstLine="709"/>
        </w:pPr>
        <w:rPr>
          <w:rFonts w:hint="default"/>
          <w:i w:val="0"/>
        </w:rPr>
      </w:lvl>
    </w:lvlOverride>
    <w:lvlOverride w:ilvl="5">
      <w:lvl w:ilvl="5">
        <w:start w:val="1"/>
        <w:numFmt w:val="decimal"/>
        <w:isLgl/>
        <w:lvlText w:val="%1.%2.%3.%4.%5.%6."/>
        <w:lvlJc w:val="left"/>
        <w:pPr>
          <w:ind w:left="0" w:firstLine="709"/>
        </w:pPr>
        <w:rPr>
          <w:rFonts w:hint="default"/>
        </w:rPr>
      </w:lvl>
    </w:lvlOverride>
    <w:lvlOverride w:ilvl="6">
      <w:lvl w:ilvl="6">
        <w:start w:val="1"/>
        <w:numFmt w:val="decimal"/>
        <w:isLgl/>
        <w:lvlText w:val="%1.%2.%3.%4.%5.%6.%7."/>
        <w:lvlJc w:val="left"/>
        <w:pPr>
          <w:ind w:left="0" w:firstLine="709"/>
        </w:pPr>
        <w:rPr>
          <w:rFonts w:hint="default"/>
        </w:rPr>
      </w:lvl>
    </w:lvlOverride>
    <w:lvlOverride w:ilvl="7">
      <w:lvl w:ilvl="7">
        <w:start w:val="1"/>
        <w:numFmt w:val="decimal"/>
        <w:isLgl/>
        <w:lvlText w:val="%1.%2.%3.%4.%5.%6.%7.%8."/>
        <w:lvlJc w:val="left"/>
        <w:pPr>
          <w:ind w:left="0" w:firstLine="709"/>
        </w:pPr>
        <w:rPr>
          <w:rFonts w:hint="default"/>
        </w:rPr>
      </w:lvl>
    </w:lvlOverride>
    <w:lvlOverride w:ilvl="8">
      <w:lvl w:ilvl="8">
        <w:start w:val="1"/>
        <w:numFmt w:val="decimal"/>
        <w:isLgl/>
        <w:lvlText w:val="%1.%2.%3.%4.%5.%6.%7.%8.%9."/>
        <w:lvlJc w:val="left"/>
        <w:pPr>
          <w:ind w:left="0" w:firstLine="709"/>
        </w:pPr>
        <w:rPr>
          <w:rFonts w:hint="default"/>
        </w:rPr>
      </w:lvl>
    </w:lvlOverride>
  </w:num>
  <w:num w:numId="32">
    <w:abstractNumId w:val="3"/>
    <w:lvlOverride w:ilvl="0">
      <w:lvl w:ilvl="0">
        <w:start w:val="1"/>
        <w:numFmt w:val="decimal"/>
        <w:suff w:val="space"/>
        <w:lvlText w:val="%1."/>
        <w:lvlJc w:val="left"/>
        <w:pPr>
          <w:ind w:left="0" w:firstLine="709"/>
        </w:pPr>
        <w:rPr>
          <w:rFonts w:hint="default"/>
          <w:b/>
          <w:i w:val="0"/>
        </w:rPr>
      </w:lvl>
    </w:lvlOverride>
    <w:lvlOverride w:ilvl="1">
      <w:lvl w:ilvl="1">
        <w:start w:val="1"/>
        <w:numFmt w:val="decimal"/>
        <w:isLgl/>
        <w:suff w:val="space"/>
        <w:lvlText w:val="%1.%2."/>
        <w:lvlJc w:val="left"/>
        <w:pPr>
          <w:ind w:left="0" w:firstLine="851"/>
        </w:pPr>
        <w:rPr>
          <w:rFonts w:hint="default"/>
          <w:b w:val="0"/>
          <w:i w:val="0"/>
          <w:color w:val="auto"/>
          <w:sz w:val="24"/>
          <w:szCs w:val="24"/>
        </w:rPr>
      </w:lvl>
    </w:lvlOverride>
    <w:lvlOverride w:ilvl="2">
      <w:lvl w:ilvl="2">
        <w:start w:val="1"/>
        <w:numFmt w:val="decimal"/>
        <w:isLgl/>
        <w:suff w:val="space"/>
        <w:lvlText w:val="%1.%2.%3."/>
        <w:lvlJc w:val="left"/>
        <w:pPr>
          <w:ind w:left="0" w:firstLine="851"/>
        </w:pPr>
        <w:rPr>
          <w:rFonts w:hint="default"/>
          <w:b w:val="0"/>
          <w:i w:val="0"/>
          <w:sz w:val="24"/>
          <w:szCs w:val="24"/>
        </w:rPr>
      </w:lvl>
    </w:lvlOverride>
    <w:lvlOverride w:ilvl="3">
      <w:lvl w:ilvl="3">
        <w:start w:val="1"/>
        <w:numFmt w:val="decimal"/>
        <w:isLgl/>
        <w:suff w:val="space"/>
        <w:lvlText w:val="%1.%2.%3.%4."/>
        <w:lvlJc w:val="left"/>
        <w:pPr>
          <w:ind w:left="0" w:firstLine="709"/>
        </w:pPr>
        <w:rPr>
          <w:rFonts w:hint="default"/>
          <w:i w:val="0"/>
        </w:rPr>
      </w:lvl>
    </w:lvlOverride>
    <w:lvlOverride w:ilvl="4">
      <w:lvl w:ilvl="4">
        <w:start w:val="1"/>
        <w:numFmt w:val="decimal"/>
        <w:isLgl/>
        <w:lvlText w:val="%1.%2.%3.%4.%5."/>
        <w:lvlJc w:val="left"/>
        <w:pPr>
          <w:ind w:left="0" w:firstLine="709"/>
        </w:pPr>
        <w:rPr>
          <w:rFonts w:hint="default"/>
          <w:i w:val="0"/>
        </w:rPr>
      </w:lvl>
    </w:lvlOverride>
    <w:lvlOverride w:ilvl="5">
      <w:lvl w:ilvl="5">
        <w:start w:val="1"/>
        <w:numFmt w:val="decimal"/>
        <w:isLgl/>
        <w:lvlText w:val="%1.%2.%3.%4.%5.%6."/>
        <w:lvlJc w:val="left"/>
        <w:pPr>
          <w:ind w:left="0" w:firstLine="709"/>
        </w:pPr>
        <w:rPr>
          <w:rFonts w:hint="default"/>
        </w:rPr>
      </w:lvl>
    </w:lvlOverride>
    <w:lvlOverride w:ilvl="6">
      <w:lvl w:ilvl="6">
        <w:start w:val="1"/>
        <w:numFmt w:val="decimal"/>
        <w:isLgl/>
        <w:lvlText w:val="%1.%2.%3.%4.%5.%6.%7."/>
        <w:lvlJc w:val="left"/>
        <w:pPr>
          <w:ind w:left="0" w:firstLine="709"/>
        </w:pPr>
        <w:rPr>
          <w:rFonts w:hint="default"/>
        </w:rPr>
      </w:lvl>
    </w:lvlOverride>
    <w:lvlOverride w:ilvl="7">
      <w:lvl w:ilvl="7">
        <w:start w:val="1"/>
        <w:numFmt w:val="decimal"/>
        <w:isLgl/>
        <w:lvlText w:val="%1.%2.%3.%4.%5.%6.%7.%8."/>
        <w:lvlJc w:val="left"/>
        <w:pPr>
          <w:ind w:left="0" w:firstLine="709"/>
        </w:pPr>
        <w:rPr>
          <w:rFonts w:hint="default"/>
        </w:rPr>
      </w:lvl>
    </w:lvlOverride>
    <w:lvlOverride w:ilvl="8">
      <w:lvl w:ilvl="8">
        <w:start w:val="1"/>
        <w:numFmt w:val="decimal"/>
        <w:isLgl/>
        <w:lvlText w:val="%1.%2.%3.%4.%5.%6.%7.%8.%9."/>
        <w:lvlJc w:val="left"/>
        <w:pPr>
          <w:ind w:left="0" w:firstLine="709"/>
        </w:pPr>
        <w:rPr>
          <w:rFonts w:hint="default"/>
        </w:rPr>
      </w:lvl>
    </w:lvlOverride>
  </w:num>
  <w:num w:numId="33">
    <w:abstractNumId w:val="28"/>
  </w:num>
  <w:num w:numId="34">
    <w:abstractNumId w:val="26"/>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FCA"/>
    <w:rsid w:val="000004F3"/>
    <w:rsid w:val="000036E6"/>
    <w:rsid w:val="000079B6"/>
    <w:rsid w:val="00007C6B"/>
    <w:rsid w:val="0001116E"/>
    <w:rsid w:val="0001127B"/>
    <w:rsid w:val="00012EE2"/>
    <w:rsid w:val="000166C9"/>
    <w:rsid w:val="00016E11"/>
    <w:rsid w:val="00020986"/>
    <w:rsid w:val="00020A14"/>
    <w:rsid w:val="00021E1E"/>
    <w:rsid w:val="00022A8D"/>
    <w:rsid w:val="00024443"/>
    <w:rsid w:val="00032B10"/>
    <w:rsid w:val="0003306B"/>
    <w:rsid w:val="000369F9"/>
    <w:rsid w:val="000375D5"/>
    <w:rsid w:val="000405D7"/>
    <w:rsid w:val="0004072D"/>
    <w:rsid w:val="00040BCA"/>
    <w:rsid w:val="00041551"/>
    <w:rsid w:val="000415B9"/>
    <w:rsid w:val="00041E00"/>
    <w:rsid w:val="00042EF7"/>
    <w:rsid w:val="00044D43"/>
    <w:rsid w:val="00053D54"/>
    <w:rsid w:val="00054F3C"/>
    <w:rsid w:val="00055980"/>
    <w:rsid w:val="00055EBE"/>
    <w:rsid w:val="00057430"/>
    <w:rsid w:val="00057B85"/>
    <w:rsid w:val="00057DD4"/>
    <w:rsid w:val="00063FDB"/>
    <w:rsid w:val="00066D0C"/>
    <w:rsid w:val="00067E24"/>
    <w:rsid w:val="00070603"/>
    <w:rsid w:val="0007129C"/>
    <w:rsid w:val="00071C86"/>
    <w:rsid w:val="00072424"/>
    <w:rsid w:val="00072A0B"/>
    <w:rsid w:val="00077997"/>
    <w:rsid w:val="00080505"/>
    <w:rsid w:val="00080BD6"/>
    <w:rsid w:val="00081216"/>
    <w:rsid w:val="000836C9"/>
    <w:rsid w:val="00085F14"/>
    <w:rsid w:val="00085FD4"/>
    <w:rsid w:val="000927DC"/>
    <w:rsid w:val="00094529"/>
    <w:rsid w:val="00094B07"/>
    <w:rsid w:val="0009529A"/>
    <w:rsid w:val="0009586C"/>
    <w:rsid w:val="00096288"/>
    <w:rsid w:val="000A154C"/>
    <w:rsid w:val="000A1714"/>
    <w:rsid w:val="000A25A2"/>
    <w:rsid w:val="000A274C"/>
    <w:rsid w:val="000A5CE7"/>
    <w:rsid w:val="000A74EE"/>
    <w:rsid w:val="000B11E2"/>
    <w:rsid w:val="000B1AB9"/>
    <w:rsid w:val="000B5999"/>
    <w:rsid w:val="000C029A"/>
    <w:rsid w:val="000C175D"/>
    <w:rsid w:val="000C1B54"/>
    <w:rsid w:val="000C244D"/>
    <w:rsid w:val="000C2A56"/>
    <w:rsid w:val="000C3C32"/>
    <w:rsid w:val="000C3E8F"/>
    <w:rsid w:val="000C572B"/>
    <w:rsid w:val="000C5964"/>
    <w:rsid w:val="000C5E0C"/>
    <w:rsid w:val="000C6C62"/>
    <w:rsid w:val="000C6DB6"/>
    <w:rsid w:val="000C773B"/>
    <w:rsid w:val="000C7A4E"/>
    <w:rsid w:val="000D08BB"/>
    <w:rsid w:val="000D0AC7"/>
    <w:rsid w:val="000D12F2"/>
    <w:rsid w:val="000D2955"/>
    <w:rsid w:val="000D3841"/>
    <w:rsid w:val="000D3FD2"/>
    <w:rsid w:val="000D4702"/>
    <w:rsid w:val="000D49A1"/>
    <w:rsid w:val="000D533B"/>
    <w:rsid w:val="000E0688"/>
    <w:rsid w:val="000E2D6E"/>
    <w:rsid w:val="000E2DCB"/>
    <w:rsid w:val="000E4F0C"/>
    <w:rsid w:val="000E5E88"/>
    <w:rsid w:val="000E7C8B"/>
    <w:rsid w:val="000F45AE"/>
    <w:rsid w:val="000F4A3C"/>
    <w:rsid w:val="000F5159"/>
    <w:rsid w:val="000F5C0B"/>
    <w:rsid w:val="000F5FE5"/>
    <w:rsid w:val="000F6B83"/>
    <w:rsid w:val="000F7B6B"/>
    <w:rsid w:val="00100062"/>
    <w:rsid w:val="00101523"/>
    <w:rsid w:val="001035C3"/>
    <w:rsid w:val="00105FC4"/>
    <w:rsid w:val="001117DB"/>
    <w:rsid w:val="0011290F"/>
    <w:rsid w:val="00112D11"/>
    <w:rsid w:val="00114FEE"/>
    <w:rsid w:val="001204A0"/>
    <w:rsid w:val="00120DC2"/>
    <w:rsid w:val="00122E7C"/>
    <w:rsid w:val="0012502E"/>
    <w:rsid w:val="00125A66"/>
    <w:rsid w:val="00130EFB"/>
    <w:rsid w:val="00135265"/>
    <w:rsid w:val="001364F8"/>
    <w:rsid w:val="00137320"/>
    <w:rsid w:val="001404BD"/>
    <w:rsid w:val="00146A95"/>
    <w:rsid w:val="00147F15"/>
    <w:rsid w:val="001505D6"/>
    <w:rsid w:val="00151005"/>
    <w:rsid w:val="00152D35"/>
    <w:rsid w:val="00153A4D"/>
    <w:rsid w:val="00153F5D"/>
    <w:rsid w:val="00155AB0"/>
    <w:rsid w:val="0016097E"/>
    <w:rsid w:val="00162956"/>
    <w:rsid w:val="00164C51"/>
    <w:rsid w:val="00165A2A"/>
    <w:rsid w:val="0017191A"/>
    <w:rsid w:val="001743CB"/>
    <w:rsid w:val="00174D38"/>
    <w:rsid w:val="00175A29"/>
    <w:rsid w:val="00176643"/>
    <w:rsid w:val="001777A0"/>
    <w:rsid w:val="001777B5"/>
    <w:rsid w:val="00181350"/>
    <w:rsid w:val="00187A7E"/>
    <w:rsid w:val="00192119"/>
    <w:rsid w:val="001933D2"/>
    <w:rsid w:val="001935A7"/>
    <w:rsid w:val="001950D1"/>
    <w:rsid w:val="001961C9"/>
    <w:rsid w:val="001A46B0"/>
    <w:rsid w:val="001A65C1"/>
    <w:rsid w:val="001A7633"/>
    <w:rsid w:val="001B31DC"/>
    <w:rsid w:val="001B3A46"/>
    <w:rsid w:val="001B46C1"/>
    <w:rsid w:val="001B58D1"/>
    <w:rsid w:val="001B73F5"/>
    <w:rsid w:val="001C0308"/>
    <w:rsid w:val="001C3749"/>
    <w:rsid w:val="001C6089"/>
    <w:rsid w:val="001C646F"/>
    <w:rsid w:val="001C7394"/>
    <w:rsid w:val="001D01E2"/>
    <w:rsid w:val="001D0843"/>
    <w:rsid w:val="001D0FF9"/>
    <w:rsid w:val="001D15B0"/>
    <w:rsid w:val="001D2215"/>
    <w:rsid w:val="001D25F8"/>
    <w:rsid w:val="001D2BA8"/>
    <w:rsid w:val="001D3197"/>
    <w:rsid w:val="001D3650"/>
    <w:rsid w:val="001D517A"/>
    <w:rsid w:val="001E0843"/>
    <w:rsid w:val="001E4294"/>
    <w:rsid w:val="001E54AC"/>
    <w:rsid w:val="001E5589"/>
    <w:rsid w:val="001F0254"/>
    <w:rsid w:val="001F07A2"/>
    <w:rsid w:val="001F0940"/>
    <w:rsid w:val="001F29B1"/>
    <w:rsid w:val="001F56CB"/>
    <w:rsid w:val="001F70DA"/>
    <w:rsid w:val="001F71AB"/>
    <w:rsid w:val="00200443"/>
    <w:rsid w:val="00203A91"/>
    <w:rsid w:val="00204FC4"/>
    <w:rsid w:val="00205C72"/>
    <w:rsid w:val="00212907"/>
    <w:rsid w:val="00214D00"/>
    <w:rsid w:val="00215657"/>
    <w:rsid w:val="00215E42"/>
    <w:rsid w:val="00216462"/>
    <w:rsid w:val="0022131A"/>
    <w:rsid w:val="002228C6"/>
    <w:rsid w:val="00222AFA"/>
    <w:rsid w:val="0022359E"/>
    <w:rsid w:val="002246E6"/>
    <w:rsid w:val="00225ABE"/>
    <w:rsid w:val="002338EB"/>
    <w:rsid w:val="00233DFF"/>
    <w:rsid w:val="00235A89"/>
    <w:rsid w:val="0023659A"/>
    <w:rsid w:val="00236B37"/>
    <w:rsid w:val="00243FF3"/>
    <w:rsid w:val="002445AD"/>
    <w:rsid w:val="00246799"/>
    <w:rsid w:val="00250AA2"/>
    <w:rsid w:val="00250B6F"/>
    <w:rsid w:val="002522FA"/>
    <w:rsid w:val="002543F6"/>
    <w:rsid w:val="002543FA"/>
    <w:rsid w:val="002544E3"/>
    <w:rsid w:val="00254ED9"/>
    <w:rsid w:val="00256C71"/>
    <w:rsid w:val="002643A2"/>
    <w:rsid w:val="002653AA"/>
    <w:rsid w:val="00265BB1"/>
    <w:rsid w:val="002660ED"/>
    <w:rsid w:val="00270921"/>
    <w:rsid w:val="0027601A"/>
    <w:rsid w:val="00276259"/>
    <w:rsid w:val="00281889"/>
    <w:rsid w:val="00281E36"/>
    <w:rsid w:val="00283056"/>
    <w:rsid w:val="0028350D"/>
    <w:rsid w:val="00284558"/>
    <w:rsid w:val="00286C95"/>
    <w:rsid w:val="00286F69"/>
    <w:rsid w:val="00287765"/>
    <w:rsid w:val="00287DFA"/>
    <w:rsid w:val="00291FC1"/>
    <w:rsid w:val="00292996"/>
    <w:rsid w:val="00297D81"/>
    <w:rsid w:val="002A6C0D"/>
    <w:rsid w:val="002B2435"/>
    <w:rsid w:val="002B7F24"/>
    <w:rsid w:val="002C7825"/>
    <w:rsid w:val="002D0FE2"/>
    <w:rsid w:val="002D117A"/>
    <w:rsid w:val="002D3C8F"/>
    <w:rsid w:val="002E407F"/>
    <w:rsid w:val="002E7660"/>
    <w:rsid w:val="002F2380"/>
    <w:rsid w:val="002F353C"/>
    <w:rsid w:val="002F4612"/>
    <w:rsid w:val="002F60F6"/>
    <w:rsid w:val="002F75DD"/>
    <w:rsid w:val="002F7822"/>
    <w:rsid w:val="0030120C"/>
    <w:rsid w:val="00303D5C"/>
    <w:rsid w:val="003069AE"/>
    <w:rsid w:val="00310E37"/>
    <w:rsid w:val="00310EFA"/>
    <w:rsid w:val="00311126"/>
    <w:rsid w:val="003135C7"/>
    <w:rsid w:val="00313CE0"/>
    <w:rsid w:val="00313E35"/>
    <w:rsid w:val="0031442A"/>
    <w:rsid w:val="00316282"/>
    <w:rsid w:val="00317436"/>
    <w:rsid w:val="00321889"/>
    <w:rsid w:val="00321A38"/>
    <w:rsid w:val="00321BAC"/>
    <w:rsid w:val="003248ED"/>
    <w:rsid w:val="00325F0F"/>
    <w:rsid w:val="00330F1E"/>
    <w:rsid w:val="003335EA"/>
    <w:rsid w:val="003365A5"/>
    <w:rsid w:val="00336BC6"/>
    <w:rsid w:val="00337A3D"/>
    <w:rsid w:val="00341230"/>
    <w:rsid w:val="0034326D"/>
    <w:rsid w:val="00344093"/>
    <w:rsid w:val="0034527F"/>
    <w:rsid w:val="00352FB6"/>
    <w:rsid w:val="00355681"/>
    <w:rsid w:val="003557CA"/>
    <w:rsid w:val="0035685A"/>
    <w:rsid w:val="00357418"/>
    <w:rsid w:val="003622D9"/>
    <w:rsid w:val="003643B7"/>
    <w:rsid w:val="00367BED"/>
    <w:rsid w:val="0037382D"/>
    <w:rsid w:val="00374866"/>
    <w:rsid w:val="00374DE6"/>
    <w:rsid w:val="00375A30"/>
    <w:rsid w:val="00377C8D"/>
    <w:rsid w:val="00380E3B"/>
    <w:rsid w:val="00381870"/>
    <w:rsid w:val="00382FCA"/>
    <w:rsid w:val="00383870"/>
    <w:rsid w:val="0038441B"/>
    <w:rsid w:val="0038584F"/>
    <w:rsid w:val="00387989"/>
    <w:rsid w:val="00394B5E"/>
    <w:rsid w:val="003A2033"/>
    <w:rsid w:val="003A262D"/>
    <w:rsid w:val="003B01F9"/>
    <w:rsid w:val="003B130E"/>
    <w:rsid w:val="003B1707"/>
    <w:rsid w:val="003B6860"/>
    <w:rsid w:val="003C0EEA"/>
    <w:rsid w:val="003C3220"/>
    <w:rsid w:val="003C7377"/>
    <w:rsid w:val="003D08F4"/>
    <w:rsid w:val="003D2BD9"/>
    <w:rsid w:val="003D7218"/>
    <w:rsid w:val="003D7C1A"/>
    <w:rsid w:val="003E0A0E"/>
    <w:rsid w:val="003E0B17"/>
    <w:rsid w:val="003E28A5"/>
    <w:rsid w:val="003E43B2"/>
    <w:rsid w:val="003E5355"/>
    <w:rsid w:val="003E6E94"/>
    <w:rsid w:val="003F1407"/>
    <w:rsid w:val="003F1E4B"/>
    <w:rsid w:val="003F20E1"/>
    <w:rsid w:val="003F2B8E"/>
    <w:rsid w:val="003F2CD2"/>
    <w:rsid w:val="003F3CBF"/>
    <w:rsid w:val="003F4857"/>
    <w:rsid w:val="003F6D2B"/>
    <w:rsid w:val="003F7BD1"/>
    <w:rsid w:val="00400F96"/>
    <w:rsid w:val="0040116D"/>
    <w:rsid w:val="004015F5"/>
    <w:rsid w:val="00402275"/>
    <w:rsid w:val="00402B4F"/>
    <w:rsid w:val="00404289"/>
    <w:rsid w:val="00406AAF"/>
    <w:rsid w:val="004076F3"/>
    <w:rsid w:val="00411DC2"/>
    <w:rsid w:val="00413AE8"/>
    <w:rsid w:val="00416AA7"/>
    <w:rsid w:val="00417EAA"/>
    <w:rsid w:val="00421230"/>
    <w:rsid w:val="0042276F"/>
    <w:rsid w:val="004233CF"/>
    <w:rsid w:val="004237D2"/>
    <w:rsid w:val="004241D4"/>
    <w:rsid w:val="004249AA"/>
    <w:rsid w:val="004264D2"/>
    <w:rsid w:val="00426754"/>
    <w:rsid w:val="004279BB"/>
    <w:rsid w:val="0043253D"/>
    <w:rsid w:val="00434E8C"/>
    <w:rsid w:val="0043692E"/>
    <w:rsid w:val="00436FD1"/>
    <w:rsid w:val="00440969"/>
    <w:rsid w:val="00440F71"/>
    <w:rsid w:val="004424BD"/>
    <w:rsid w:val="00443A58"/>
    <w:rsid w:val="00445A85"/>
    <w:rsid w:val="004473EB"/>
    <w:rsid w:val="00454DCD"/>
    <w:rsid w:val="00460CC3"/>
    <w:rsid w:val="00462167"/>
    <w:rsid w:val="00463742"/>
    <w:rsid w:val="00463996"/>
    <w:rsid w:val="0046591F"/>
    <w:rsid w:val="00470307"/>
    <w:rsid w:val="004712D2"/>
    <w:rsid w:val="00472667"/>
    <w:rsid w:val="00475B20"/>
    <w:rsid w:val="004761F1"/>
    <w:rsid w:val="00476DA5"/>
    <w:rsid w:val="00481543"/>
    <w:rsid w:val="00481DE9"/>
    <w:rsid w:val="004877B2"/>
    <w:rsid w:val="00487975"/>
    <w:rsid w:val="00487BB3"/>
    <w:rsid w:val="004912A1"/>
    <w:rsid w:val="004923F2"/>
    <w:rsid w:val="0049415B"/>
    <w:rsid w:val="00494780"/>
    <w:rsid w:val="0049575E"/>
    <w:rsid w:val="004A0196"/>
    <w:rsid w:val="004A615A"/>
    <w:rsid w:val="004B0A11"/>
    <w:rsid w:val="004B18BD"/>
    <w:rsid w:val="004B3FE8"/>
    <w:rsid w:val="004B49E4"/>
    <w:rsid w:val="004C0D10"/>
    <w:rsid w:val="004C2362"/>
    <w:rsid w:val="004C2EB7"/>
    <w:rsid w:val="004C3176"/>
    <w:rsid w:val="004C7273"/>
    <w:rsid w:val="004C72F8"/>
    <w:rsid w:val="004D3CC5"/>
    <w:rsid w:val="004D46CA"/>
    <w:rsid w:val="004D4D82"/>
    <w:rsid w:val="004D72B3"/>
    <w:rsid w:val="004E33CE"/>
    <w:rsid w:val="004E3F30"/>
    <w:rsid w:val="004E5B2B"/>
    <w:rsid w:val="004E7F86"/>
    <w:rsid w:val="004F39AB"/>
    <w:rsid w:val="004F3EF1"/>
    <w:rsid w:val="004F68E8"/>
    <w:rsid w:val="004F70A3"/>
    <w:rsid w:val="005046A5"/>
    <w:rsid w:val="00506355"/>
    <w:rsid w:val="0050692B"/>
    <w:rsid w:val="00506D78"/>
    <w:rsid w:val="005114A5"/>
    <w:rsid w:val="00511FDB"/>
    <w:rsid w:val="005127DF"/>
    <w:rsid w:val="00512F50"/>
    <w:rsid w:val="00513098"/>
    <w:rsid w:val="00513BE2"/>
    <w:rsid w:val="00513F1D"/>
    <w:rsid w:val="00514928"/>
    <w:rsid w:val="005211F0"/>
    <w:rsid w:val="00522577"/>
    <w:rsid w:val="00524162"/>
    <w:rsid w:val="00525ABC"/>
    <w:rsid w:val="00526133"/>
    <w:rsid w:val="005277E4"/>
    <w:rsid w:val="005325AE"/>
    <w:rsid w:val="00533D9E"/>
    <w:rsid w:val="00534765"/>
    <w:rsid w:val="00536D3C"/>
    <w:rsid w:val="0054046E"/>
    <w:rsid w:val="005407C8"/>
    <w:rsid w:val="00540CBD"/>
    <w:rsid w:val="00541BBD"/>
    <w:rsid w:val="00542265"/>
    <w:rsid w:val="00542A16"/>
    <w:rsid w:val="00543027"/>
    <w:rsid w:val="00543285"/>
    <w:rsid w:val="005470B8"/>
    <w:rsid w:val="00550DD0"/>
    <w:rsid w:val="00551890"/>
    <w:rsid w:val="005526AC"/>
    <w:rsid w:val="00552F7E"/>
    <w:rsid w:val="00554B89"/>
    <w:rsid w:val="0055578B"/>
    <w:rsid w:val="005559AD"/>
    <w:rsid w:val="0055658F"/>
    <w:rsid w:val="005575F8"/>
    <w:rsid w:val="00562FBC"/>
    <w:rsid w:val="00563257"/>
    <w:rsid w:val="00565500"/>
    <w:rsid w:val="00565818"/>
    <w:rsid w:val="00567714"/>
    <w:rsid w:val="00570EE5"/>
    <w:rsid w:val="00572227"/>
    <w:rsid w:val="00573A63"/>
    <w:rsid w:val="00573F7B"/>
    <w:rsid w:val="00585F77"/>
    <w:rsid w:val="005873C7"/>
    <w:rsid w:val="00593A82"/>
    <w:rsid w:val="0059559A"/>
    <w:rsid w:val="005959F4"/>
    <w:rsid w:val="00596CD5"/>
    <w:rsid w:val="005972E2"/>
    <w:rsid w:val="00597941"/>
    <w:rsid w:val="00597C74"/>
    <w:rsid w:val="005A1412"/>
    <w:rsid w:val="005A34D1"/>
    <w:rsid w:val="005A44BB"/>
    <w:rsid w:val="005A6680"/>
    <w:rsid w:val="005A71A0"/>
    <w:rsid w:val="005B49CE"/>
    <w:rsid w:val="005B4CAB"/>
    <w:rsid w:val="005B5527"/>
    <w:rsid w:val="005B5DB3"/>
    <w:rsid w:val="005B744F"/>
    <w:rsid w:val="005B7ABC"/>
    <w:rsid w:val="005C06BA"/>
    <w:rsid w:val="005C496C"/>
    <w:rsid w:val="005C5EAD"/>
    <w:rsid w:val="005D0007"/>
    <w:rsid w:val="005D08CB"/>
    <w:rsid w:val="005D0CD8"/>
    <w:rsid w:val="005D2558"/>
    <w:rsid w:val="005D2787"/>
    <w:rsid w:val="005D41AF"/>
    <w:rsid w:val="005D4C78"/>
    <w:rsid w:val="005D4CD4"/>
    <w:rsid w:val="005E082E"/>
    <w:rsid w:val="005E1D8F"/>
    <w:rsid w:val="005E1E12"/>
    <w:rsid w:val="005E6377"/>
    <w:rsid w:val="005E679B"/>
    <w:rsid w:val="005E7647"/>
    <w:rsid w:val="005F073F"/>
    <w:rsid w:val="005F1D2E"/>
    <w:rsid w:val="005F7E94"/>
    <w:rsid w:val="00602B8F"/>
    <w:rsid w:val="00606370"/>
    <w:rsid w:val="0061044B"/>
    <w:rsid w:val="00610E14"/>
    <w:rsid w:val="00614B4E"/>
    <w:rsid w:val="00616176"/>
    <w:rsid w:val="00616998"/>
    <w:rsid w:val="00621653"/>
    <w:rsid w:val="006217DE"/>
    <w:rsid w:val="00622D8B"/>
    <w:rsid w:val="00624445"/>
    <w:rsid w:val="006245C8"/>
    <w:rsid w:val="00630DC5"/>
    <w:rsid w:val="006348E9"/>
    <w:rsid w:val="00635037"/>
    <w:rsid w:val="0064022C"/>
    <w:rsid w:val="00640234"/>
    <w:rsid w:val="00642E95"/>
    <w:rsid w:val="006446A9"/>
    <w:rsid w:val="0065080A"/>
    <w:rsid w:val="00654E8E"/>
    <w:rsid w:val="00655040"/>
    <w:rsid w:val="0065517C"/>
    <w:rsid w:val="006625D0"/>
    <w:rsid w:val="00662794"/>
    <w:rsid w:val="006640AE"/>
    <w:rsid w:val="006646D0"/>
    <w:rsid w:val="00666B1C"/>
    <w:rsid w:val="00667E54"/>
    <w:rsid w:val="00671138"/>
    <w:rsid w:val="00671DC0"/>
    <w:rsid w:val="00673202"/>
    <w:rsid w:val="00673670"/>
    <w:rsid w:val="00673D38"/>
    <w:rsid w:val="006742D9"/>
    <w:rsid w:val="00677E53"/>
    <w:rsid w:val="00680B16"/>
    <w:rsid w:val="006822DA"/>
    <w:rsid w:val="006831F7"/>
    <w:rsid w:val="006870D8"/>
    <w:rsid w:val="006879A2"/>
    <w:rsid w:val="00692131"/>
    <w:rsid w:val="00692768"/>
    <w:rsid w:val="0069360A"/>
    <w:rsid w:val="0069364F"/>
    <w:rsid w:val="006939A6"/>
    <w:rsid w:val="00693A71"/>
    <w:rsid w:val="006A1742"/>
    <w:rsid w:val="006A17C6"/>
    <w:rsid w:val="006A5211"/>
    <w:rsid w:val="006B1A63"/>
    <w:rsid w:val="006B4777"/>
    <w:rsid w:val="006B6316"/>
    <w:rsid w:val="006B63C0"/>
    <w:rsid w:val="006B6EE0"/>
    <w:rsid w:val="006C1EF0"/>
    <w:rsid w:val="006C2B11"/>
    <w:rsid w:val="006C5F66"/>
    <w:rsid w:val="006C77A5"/>
    <w:rsid w:val="006D1458"/>
    <w:rsid w:val="006D3C66"/>
    <w:rsid w:val="006E249D"/>
    <w:rsid w:val="006E44AE"/>
    <w:rsid w:val="006E56BC"/>
    <w:rsid w:val="006E73A9"/>
    <w:rsid w:val="006E74BD"/>
    <w:rsid w:val="006F1523"/>
    <w:rsid w:val="006F3506"/>
    <w:rsid w:val="006F3829"/>
    <w:rsid w:val="00700642"/>
    <w:rsid w:val="0070523E"/>
    <w:rsid w:val="0071247E"/>
    <w:rsid w:val="00712D66"/>
    <w:rsid w:val="007139FE"/>
    <w:rsid w:val="00716A95"/>
    <w:rsid w:val="0072017D"/>
    <w:rsid w:val="00724856"/>
    <w:rsid w:val="00725E05"/>
    <w:rsid w:val="00727CB4"/>
    <w:rsid w:val="0073099D"/>
    <w:rsid w:val="00733B1F"/>
    <w:rsid w:val="00733FF5"/>
    <w:rsid w:val="007342CE"/>
    <w:rsid w:val="00736992"/>
    <w:rsid w:val="00736BD2"/>
    <w:rsid w:val="00737148"/>
    <w:rsid w:val="007429A6"/>
    <w:rsid w:val="00743D48"/>
    <w:rsid w:val="00744B4E"/>
    <w:rsid w:val="00750F33"/>
    <w:rsid w:val="00752C56"/>
    <w:rsid w:val="007547BC"/>
    <w:rsid w:val="00755F6C"/>
    <w:rsid w:val="007568A8"/>
    <w:rsid w:val="00756BEF"/>
    <w:rsid w:val="00756D84"/>
    <w:rsid w:val="00761362"/>
    <w:rsid w:val="00762A42"/>
    <w:rsid w:val="0076652E"/>
    <w:rsid w:val="00767D01"/>
    <w:rsid w:val="0077217A"/>
    <w:rsid w:val="0077488B"/>
    <w:rsid w:val="0077513F"/>
    <w:rsid w:val="00783B2D"/>
    <w:rsid w:val="00783D6C"/>
    <w:rsid w:val="007856A6"/>
    <w:rsid w:val="00794BDF"/>
    <w:rsid w:val="00796DF2"/>
    <w:rsid w:val="00797C05"/>
    <w:rsid w:val="007A071E"/>
    <w:rsid w:val="007A2960"/>
    <w:rsid w:val="007A3053"/>
    <w:rsid w:val="007A63F5"/>
    <w:rsid w:val="007A7FC8"/>
    <w:rsid w:val="007B08B6"/>
    <w:rsid w:val="007B0D83"/>
    <w:rsid w:val="007B19C9"/>
    <w:rsid w:val="007B2EED"/>
    <w:rsid w:val="007B3211"/>
    <w:rsid w:val="007B3B73"/>
    <w:rsid w:val="007B5C6C"/>
    <w:rsid w:val="007B700E"/>
    <w:rsid w:val="007C090C"/>
    <w:rsid w:val="007C19AD"/>
    <w:rsid w:val="007C48D4"/>
    <w:rsid w:val="007C5165"/>
    <w:rsid w:val="007C53E8"/>
    <w:rsid w:val="007C5A4D"/>
    <w:rsid w:val="007D018F"/>
    <w:rsid w:val="007D06E8"/>
    <w:rsid w:val="007D0788"/>
    <w:rsid w:val="007D1358"/>
    <w:rsid w:val="007D4F13"/>
    <w:rsid w:val="007E0F87"/>
    <w:rsid w:val="007E18C6"/>
    <w:rsid w:val="007E2F2D"/>
    <w:rsid w:val="007E3F31"/>
    <w:rsid w:val="007E5549"/>
    <w:rsid w:val="007E5C9A"/>
    <w:rsid w:val="007E71A0"/>
    <w:rsid w:val="007F190F"/>
    <w:rsid w:val="007F1F40"/>
    <w:rsid w:val="007F5A40"/>
    <w:rsid w:val="007F7044"/>
    <w:rsid w:val="007F7BE1"/>
    <w:rsid w:val="007F7DBC"/>
    <w:rsid w:val="00800F69"/>
    <w:rsid w:val="00803E5E"/>
    <w:rsid w:val="008048A3"/>
    <w:rsid w:val="00804967"/>
    <w:rsid w:val="008072E6"/>
    <w:rsid w:val="00807971"/>
    <w:rsid w:val="00807FC7"/>
    <w:rsid w:val="00810561"/>
    <w:rsid w:val="0081058F"/>
    <w:rsid w:val="0081390E"/>
    <w:rsid w:val="00813B89"/>
    <w:rsid w:val="008155D7"/>
    <w:rsid w:val="00820380"/>
    <w:rsid w:val="00821755"/>
    <w:rsid w:val="00822679"/>
    <w:rsid w:val="008234A9"/>
    <w:rsid w:val="00824C4A"/>
    <w:rsid w:val="008336E1"/>
    <w:rsid w:val="00836661"/>
    <w:rsid w:val="00836C52"/>
    <w:rsid w:val="00837062"/>
    <w:rsid w:val="00846320"/>
    <w:rsid w:val="0084647A"/>
    <w:rsid w:val="00847756"/>
    <w:rsid w:val="0084787B"/>
    <w:rsid w:val="0085080D"/>
    <w:rsid w:val="0085081E"/>
    <w:rsid w:val="00850BC6"/>
    <w:rsid w:val="00852979"/>
    <w:rsid w:val="00854C6A"/>
    <w:rsid w:val="008556B4"/>
    <w:rsid w:val="00856413"/>
    <w:rsid w:val="00857BA2"/>
    <w:rsid w:val="00857C35"/>
    <w:rsid w:val="00857DC5"/>
    <w:rsid w:val="00861F1F"/>
    <w:rsid w:val="008628A2"/>
    <w:rsid w:val="00862F19"/>
    <w:rsid w:val="00863161"/>
    <w:rsid w:val="008631EB"/>
    <w:rsid w:val="00863C25"/>
    <w:rsid w:val="00870EF2"/>
    <w:rsid w:val="00871AC8"/>
    <w:rsid w:val="00871C38"/>
    <w:rsid w:val="0087281C"/>
    <w:rsid w:val="0087518F"/>
    <w:rsid w:val="008765B9"/>
    <w:rsid w:val="00877EBC"/>
    <w:rsid w:val="00877F3F"/>
    <w:rsid w:val="0088027E"/>
    <w:rsid w:val="00880CDB"/>
    <w:rsid w:val="00881C88"/>
    <w:rsid w:val="00883A63"/>
    <w:rsid w:val="00884FC5"/>
    <w:rsid w:val="00885527"/>
    <w:rsid w:val="00890627"/>
    <w:rsid w:val="0089181C"/>
    <w:rsid w:val="00891CC7"/>
    <w:rsid w:val="0089428C"/>
    <w:rsid w:val="00895B32"/>
    <w:rsid w:val="008A5CEE"/>
    <w:rsid w:val="008B1D82"/>
    <w:rsid w:val="008B6ABB"/>
    <w:rsid w:val="008C48B6"/>
    <w:rsid w:val="008D065F"/>
    <w:rsid w:val="008D3CE6"/>
    <w:rsid w:val="008D5F05"/>
    <w:rsid w:val="008D61CF"/>
    <w:rsid w:val="008D6929"/>
    <w:rsid w:val="008D7F5F"/>
    <w:rsid w:val="008E02BA"/>
    <w:rsid w:val="008E13E3"/>
    <w:rsid w:val="008E2F42"/>
    <w:rsid w:val="008E5A7B"/>
    <w:rsid w:val="008F080D"/>
    <w:rsid w:val="008F1003"/>
    <w:rsid w:val="008F281E"/>
    <w:rsid w:val="008F2A28"/>
    <w:rsid w:val="00901DEA"/>
    <w:rsid w:val="00903899"/>
    <w:rsid w:val="00904136"/>
    <w:rsid w:val="00904B00"/>
    <w:rsid w:val="00905749"/>
    <w:rsid w:val="00906173"/>
    <w:rsid w:val="0090661C"/>
    <w:rsid w:val="0090696F"/>
    <w:rsid w:val="00913D2D"/>
    <w:rsid w:val="00914F12"/>
    <w:rsid w:val="0091569A"/>
    <w:rsid w:val="00922595"/>
    <w:rsid w:val="009245F4"/>
    <w:rsid w:val="00932245"/>
    <w:rsid w:val="009342ED"/>
    <w:rsid w:val="0093502D"/>
    <w:rsid w:val="00936968"/>
    <w:rsid w:val="00937A3E"/>
    <w:rsid w:val="00940A4A"/>
    <w:rsid w:val="009454E8"/>
    <w:rsid w:val="009460D1"/>
    <w:rsid w:val="009508E9"/>
    <w:rsid w:val="009515C2"/>
    <w:rsid w:val="00952D9F"/>
    <w:rsid w:val="00953954"/>
    <w:rsid w:val="009552A9"/>
    <w:rsid w:val="00956CD8"/>
    <w:rsid w:val="00957F50"/>
    <w:rsid w:val="00961BA5"/>
    <w:rsid w:val="00963841"/>
    <w:rsid w:val="00963F61"/>
    <w:rsid w:val="0096459F"/>
    <w:rsid w:val="00965EA8"/>
    <w:rsid w:val="00966D92"/>
    <w:rsid w:val="00966F84"/>
    <w:rsid w:val="00970C11"/>
    <w:rsid w:val="00970C24"/>
    <w:rsid w:val="00971724"/>
    <w:rsid w:val="00971DE6"/>
    <w:rsid w:val="00973D09"/>
    <w:rsid w:val="00974F14"/>
    <w:rsid w:val="00976743"/>
    <w:rsid w:val="0097688E"/>
    <w:rsid w:val="00980720"/>
    <w:rsid w:val="00981ED7"/>
    <w:rsid w:val="009852F6"/>
    <w:rsid w:val="00991CCE"/>
    <w:rsid w:val="00992B0C"/>
    <w:rsid w:val="00992B84"/>
    <w:rsid w:val="00994C50"/>
    <w:rsid w:val="009A0B54"/>
    <w:rsid w:val="009A1F2C"/>
    <w:rsid w:val="009A2878"/>
    <w:rsid w:val="009A29E5"/>
    <w:rsid w:val="009A6159"/>
    <w:rsid w:val="009A677E"/>
    <w:rsid w:val="009B0E2A"/>
    <w:rsid w:val="009B26FF"/>
    <w:rsid w:val="009B2AF9"/>
    <w:rsid w:val="009B5054"/>
    <w:rsid w:val="009C0093"/>
    <w:rsid w:val="009C1435"/>
    <w:rsid w:val="009C1794"/>
    <w:rsid w:val="009C1CF4"/>
    <w:rsid w:val="009C1F73"/>
    <w:rsid w:val="009C218F"/>
    <w:rsid w:val="009C2F9C"/>
    <w:rsid w:val="009C460E"/>
    <w:rsid w:val="009C4DD3"/>
    <w:rsid w:val="009C5B10"/>
    <w:rsid w:val="009D0D50"/>
    <w:rsid w:val="009D170B"/>
    <w:rsid w:val="009D7A48"/>
    <w:rsid w:val="009D7C76"/>
    <w:rsid w:val="009E0B08"/>
    <w:rsid w:val="009E390E"/>
    <w:rsid w:val="009E455E"/>
    <w:rsid w:val="009E487C"/>
    <w:rsid w:val="009E606A"/>
    <w:rsid w:val="009F2D6E"/>
    <w:rsid w:val="009F3CA5"/>
    <w:rsid w:val="009F3D37"/>
    <w:rsid w:val="009F6190"/>
    <w:rsid w:val="009F6799"/>
    <w:rsid w:val="009F7F2D"/>
    <w:rsid w:val="00A00D79"/>
    <w:rsid w:val="00A0458E"/>
    <w:rsid w:val="00A05782"/>
    <w:rsid w:val="00A05986"/>
    <w:rsid w:val="00A11C24"/>
    <w:rsid w:val="00A12988"/>
    <w:rsid w:val="00A132D1"/>
    <w:rsid w:val="00A13559"/>
    <w:rsid w:val="00A14521"/>
    <w:rsid w:val="00A14F01"/>
    <w:rsid w:val="00A16AB4"/>
    <w:rsid w:val="00A23A64"/>
    <w:rsid w:val="00A27330"/>
    <w:rsid w:val="00A27A26"/>
    <w:rsid w:val="00A32930"/>
    <w:rsid w:val="00A329BA"/>
    <w:rsid w:val="00A32BFA"/>
    <w:rsid w:val="00A3478D"/>
    <w:rsid w:val="00A347B2"/>
    <w:rsid w:val="00A37240"/>
    <w:rsid w:val="00A40386"/>
    <w:rsid w:val="00A40EF4"/>
    <w:rsid w:val="00A413B6"/>
    <w:rsid w:val="00A4356C"/>
    <w:rsid w:val="00A44AAE"/>
    <w:rsid w:val="00A465A1"/>
    <w:rsid w:val="00A477BF"/>
    <w:rsid w:val="00A5025C"/>
    <w:rsid w:val="00A50294"/>
    <w:rsid w:val="00A51A6B"/>
    <w:rsid w:val="00A5235F"/>
    <w:rsid w:val="00A610F1"/>
    <w:rsid w:val="00A64866"/>
    <w:rsid w:val="00A666E2"/>
    <w:rsid w:val="00A809C4"/>
    <w:rsid w:val="00A8118D"/>
    <w:rsid w:val="00A86D74"/>
    <w:rsid w:val="00A87F06"/>
    <w:rsid w:val="00A907D9"/>
    <w:rsid w:val="00A923C0"/>
    <w:rsid w:val="00AA0B25"/>
    <w:rsid w:val="00AA355E"/>
    <w:rsid w:val="00AA4296"/>
    <w:rsid w:val="00AA68DA"/>
    <w:rsid w:val="00AB095D"/>
    <w:rsid w:val="00AB0A79"/>
    <w:rsid w:val="00AB1D5A"/>
    <w:rsid w:val="00AB3444"/>
    <w:rsid w:val="00AB3ECE"/>
    <w:rsid w:val="00AB7F60"/>
    <w:rsid w:val="00AC0F45"/>
    <w:rsid w:val="00AC26BF"/>
    <w:rsid w:val="00AC34BE"/>
    <w:rsid w:val="00AC3AA5"/>
    <w:rsid w:val="00AC6B11"/>
    <w:rsid w:val="00AD1BA0"/>
    <w:rsid w:val="00AD392D"/>
    <w:rsid w:val="00AD51A8"/>
    <w:rsid w:val="00AE0708"/>
    <w:rsid w:val="00AE292A"/>
    <w:rsid w:val="00AE3423"/>
    <w:rsid w:val="00AE4C42"/>
    <w:rsid w:val="00AE7F87"/>
    <w:rsid w:val="00AF0222"/>
    <w:rsid w:val="00AF146F"/>
    <w:rsid w:val="00AF5293"/>
    <w:rsid w:val="00AF5A81"/>
    <w:rsid w:val="00AF785F"/>
    <w:rsid w:val="00AF7ED4"/>
    <w:rsid w:val="00B039D7"/>
    <w:rsid w:val="00B067A5"/>
    <w:rsid w:val="00B06C8E"/>
    <w:rsid w:val="00B122F7"/>
    <w:rsid w:val="00B14BEE"/>
    <w:rsid w:val="00B170F2"/>
    <w:rsid w:val="00B1731C"/>
    <w:rsid w:val="00B17DC1"/>
    <w:rsid w:val="00B220A3"/>
    <w:rsid w:val="00B22929"/>
    <w:rsid w:val="00B23FD1"/>
    <w:rsid w:val="00B265D2"/>
    <w:rsid w:val="00B27DA4"/>
    <w:rsid w:val="00B33338"/>
    <w:rsid w:val="00B33664"/>
    <w:rsid w:val="00B34BF2"/>
    <w:rsid w:val="00B34CAA"/>
    <w:rsid w:val="00B35EA5"/>
    <w:rsid w:val="00B362E2"/>
    <w:rsid w:val="00B36BFD"/>
    <w:rsid w:val="00B4176F"/>
    <w:rsid w:val="00B41E03"/>
    <w:rsid w:val="00B43B95"/>
    <w:rsid w:val="00B457DD"/>
    <w:rsid w:val="00B45B9A"/>
    <w:rsid w:val="00B52588"/>
    <w:rsid w:val="00B53336"/>
    <w:rsid w:val="00B54262"/>
    <w:rsid w:val="00B55486"/>
    <w:rsid w:val="00B61C0F"/>
    <w:rsid w:val="00B71B07"/>
    <w:rsid w:val="00B723E4"/>
    <w:rsid w:val="00B776FD"/>
    <w:rsid w:val="00B824C9"/>
    <w:rsid w:val="00B90306"/>
    <w:rsid w:val="00B93367"/>
    <w:rsid w:val="00B94090"/>
    <w:rsid w:val="00B9597A"/>
    <w:rsid w:val="00B967BA"/>
    <w:rsid w:val="00B97701"/>
    <w:rsid w:val="00BA0A92"/>
    <w:rsid w:val="00BB0666"/>
    <w:rsid w:val="00BB2657"/>
    <w:rsid w:val="00BB62FC"/>
    <w:rsid w:val="00BB77B7"/>
    <w:rsid w:val="00BC08BD"/>
    <w:rsid w:val="00BC175D"/>
    <w:rsid w:val="00BD2E47"/>
    <w:rsid w:val="00BD3344"/>
    <w:rsid w:val="00BD3910"/>
    <w:rsid w:val="00BD3B7C"/>
    <w:rsid w:val="00BE1FC0"/>
    <w:rsid w:val="00BE3DA9"/>
    <w:rsid w:val="00BE4504"/>
    <w:rsid w:val="00BE48E3"/>
    <w:rsid w:val="00BE5155"/>
    <w:rsid w:val="00BE55A1"/>
    <w:rsid w:val="00BF1DC9"/>
    <w:rsid w:val="00BF623B"/>
    <w:rsid w:val="00C00983"/>
    <w:rsid w:val="00C0420A"/>
    <w:rsid w:val="00C045A0"/>
    <w:rsid w:val="00C11E56"/>
    <w:rsid w:val="00C12FD9"/>
    <w:rsid w:val="00C13AD8"/>
    <w:rsid w:val="00C14F80"/>
    <w:rsid w:val="00C16CD5"/>
    <w:rsid w:val="00C25979"/>
    <w:rsid w:val="00C30FAC"/>
    <w:rsid w:val="00C31006"/>
    <w:rsid w:val="00C316F3"/>
    <w:rsid w:val="00C31C31"/>
    <w:rsid w:val="00C36487"/>
    <w:rsid w:val="00C41266"/>
    <w:rsid w:val="00C43687"/>
    <w:rsid w:val="00C45BC9"/>
    <w:rsid w:val="00C56A3C"/>
    <w:rsid w:val="00C56BCE"/>
    <w:rsid w:val="00C60051"/>
    <w:rsid w:val="00C60635"/>
    <w:rsid w:val="00C608B7"/>
    <w:rsid w:val="00C60955"/>
    <w:rsid w:val="00C647A4"/>
    <w:rsid w:val="00C6503D"/>
    <w:rsid w:val="00C650D7"/>
    <w:rsid w:val="00C6529B"/>
    <w:rsid w:val="00C65D8E"/>
    <w:rsid w:val="00C67151"/>
    <w:rsid w:val="00C724A2"/>
    <w:rsid w:val="00C83823"/>
    <w:rsid w:val="00C863FB"/>
    <w:rsid w:val="00C87F26"/>
    <w:rsid w:val="00C918E8"/>
    <w:rsid w:val="00C9223A"/>
    <w:rsid w:val="00C92D5B"/>
    <w:rsid w:val="00C958B3"/>
    <w:rsid w:val="00C95E47"/>
    <w:rsid w:val="00C97341"/>
    <w:rsid w:val="00CA0586"/>
    <w:rsid w:val="00CA098B"/>
    <w:rsid w:val="00CA1197"/>
    <w:rsid w:val="00CA1C4D"/>
    <w:rsid w:val="00CA2974"/>
    <w:rsid w:val="00CA2A1B"/>
    <w:rsid w:val="00CA38FC"/>
    <w:rsid w:val="00CA4018"/>
    <w:rsid w:val="00CA57A2"/>
    <w:rsid w:val="00CA5CDC"/>
    <w:rsid w:val="00CA6B4F"/>
    <w:rsid w:val="00CB0661"/>
    <w:rsid w:val="00CB1FA3"/>
    <w:rsid w:val="00CB4297"/>
    <w:rsid w:val="00CB6EEE"/>
    <w:rsid w:val="00CB78A4"/>
    <w:rsid w:val="00CB795D"/>
    <w:rsid w:val="00CC0DF7"/>
    <w:rsid w:val="00CC13E3"/>
    <w:rsid w:val="00CC2C96"/>
    <w:rsid w:val="00CC2ED9"/>
    <w:rsid w:val="00CC35FD"/>
    <w:rsid w:val="00CC55FC"/>
    <w:rsid w:val="00CC6A12"/>
    <w:rsid w:val="00CC6CA5"/>
    <w:rsid w:val="00CC6EEC"/>
    <w:rsid w:val="00CD4171"/>
    <w:rsid w:val="00CD4B9F"/>
    <w:rsid w:val="00CD6B68"/>
    <w:rsid w:val="00CD7B06"/>
    <w:rsid w:val="00CD7E61"/>
    <w:rsid w:val="00CE0548"/>
    <w:rsid w:val="00CE3913"/>
    <w:rsid w:val="00CE571A"/>
    <w:rsid w:val="00CE61E5"/>
    <w:rsid w:val="00CE68F2"/>
    <w:rsid w:val="00CE77DF"/>
    <w:rsid w:val="00CF2F10"/>
    <w:rsid w:val="00CF4197"/>
    <w:rsid w:val="00CF456D"/>
    <w:rsid w:val="00CF54AF"/>
    <w:rsid w:val="00D02942"/>
    <w:rsid w:val="00D0367B"/>
    <w:rsid w:val="00D04352"/>
    <w:rsid w:val="00D057C0"/>
    <w:rsid w:val="00D0597F"/>
    <w:rsid w:val="00D05ADC"/>
    <w:rsid w:val="00D1545A"/>
    <w:rsid w:val="00D158C8"/>
    <w:rsid w:val="00D16AA1"/>
    <w:rsid w:val="00D173F8"/>
    <w:rsid w:val="00D20C9B"/>
    <w:rsid w:val="00D229CC"/>
    <w:rsid w:val="00D232CF"/>
    <w:rsid w:val="00D3600D"/>
    <w:rsid w:val="00D43937"/>
    <w:rsid w:val="00D43A7D"/>
    <w:rsid w:val="00D466DB"/>
    <w:rsid w:val="00D500AE"/>
    <w:rsid w:val="00D52581"/>
    <w:rsid w:val="00D532ED"/>
    <w:rsid w:val="00D546FA"/>
    <w:rsid w:val="00D55094"/>
    <w:rsid w:val="00D568BC"/>
    <w:rsid w:val="00D578FC"/>
    <w:rsid w:val="00D61764"/>
    <w:rsid w:val="00D62476"/>
    <w:rsid w:val="00D62EBC"/>
    <w:rsid w:val="00D630EA"/>
    <w:rsid w:val="00D70941"/>
    <w:rsid w:val="00D720A7"/>
    <w:rsid w:val="00D726DC"/>
    <w:rsid w:val="00D7285C"/>
    <w:rsid w:val="00D73272"/>
    <w:rsid w:val="00D74D58"/>
    <w:rsid w:val="00D74E94"/>
    <w:rsid w:val="00D76C3D"/>
    <w:rsid w:val="00D823F9"/>
    <w:rsid w:val="00D840A9"/>
    <w:rsid w:val="00D859D6"/>
    <w:rsid w:val="00D86091"/>
    <w:rsid w:val="00D86880"/>
    <w:rsid w:val="00D9315D"/>
    <w:rsid w:val="00D94058"/>
    <w:rsid w:val="00D949DA"/>
    <w:rsid w:val="00D9760D"/>
    <w:rsid w:val="00D9787A"/>
    <w:rsid w:val="00D97A51"/>
    <w:rsid w:val="00D97C4E"/>
    <w:rsid w:val="00DA1A29"/>
    <w:rsid w:val="00DB076A"/>
    <w:rsid w:val="00DB1FEE"/>
    <w:rsid w:val="00DB5A16"/>
    <w:rsid w:val="00DB7C74"/>
    <w:rsid w:val="00DC35FB"/>
    <w:rsid w:val="00DC394F"/>
    <w:rsid w:val="00DC39F8"/>
    <w:rsid w:val="00DC423C"/>
    <w:rsid w:val="00DC587C"/>
    <w:rsid w:val="00DD3A8F"/>
    <w:rsid w:val="00DD6B5A"/>
    <w:rsid w:val="00DD7A59"/>
    <w:rsid w:val="00DE0B37"/>
    <w:rsid w:val="00DE2418"/>
    <w:rsid w:val="00DE5539"/>
    <w:rsid w:val="00DE7E58"/>
    <w:rsid w:val="00DF0270"/>
    <w:rsid w:val="00DF577A"/>
    <w:rsid w:val="00DF5A0E"/>
    <w:rsid w:val="00DF7B38"/>
    <w:rsid w:val="00E0019F"/>
    <w:rsid w:val="00E0149E"/>
    <w:rsid w:val="00E0245A"/>
    <w:rsid w:val="00E02717"/>
    <w:rsid w:val="00E054E2"/>
    <w:rsid w:val="00E0593E"/>
    <w:rsid w:val="00E05C34"/>
    <w:rsid w:val="00E21D7B"/>
    <w:rsid w:val="00E239C5"/>
    <w:rsid w:val="00E24D44"/>
    <w:rsid w:val="00E25795"/>
    <w:rsid w:val="00E26BFC"/>
    <w:rsid w:val="00E26E10"/>
    <w:rsid w:val="00E322CD"/>
    <w:rsid w:val="00E323B9"/>
    <w:rsid w:val="00E333BC"/>
    <w:rsid w:val="00E35117"/>
    <w:rsid w:val="00E37FB5"/>
    <w:rsid w:val="00E428B8"/>
    <w:rsid w:val="00E42C2A"/>
    <w:rsid w:val="00E44DE0"/>
    <w:rsid w:val="00E456FE"/>
    <w:rsid w:val="00E511A6"/>
    <w:rsid w:val="00E5131A"/>
    <w:rsid w:val="00E52198"/>
    <w:rsid w:val="00E528FC"/>
    <w:rsid w:val="00E53113"/>
    <w:rsid w:val="00E532EF"/>
    <w:rsid w:val="00E53C70"/>
    <w:rsid w:val="00E53EEF"/>
    <w:rsid w:val="00E549C0"/>
    <w:rsid w:val="00E549FC"/>
    <w:rsid w:val="00E56ABD"/>
    <w:rsid w:val="00E57FA2"/>
    <w:rsid w:val="00E627C1"/>
    <w:rsid w:val="00E628C5"/>
    <w:rsid w:val="00E63132"/>
    <w:rsid w:val="00E646FB"/>
    <w:rsid w:val="00E713DA"/>
    <w:rsid w:val="00E7419B"/>
    <w:rsid w:val="00E82B68"/>
    <w:rsid w:val="00E8381D"/>
    <w:rsid w:val="00E83A1A"/>
    <w:rsid w:val="00E83C4F"/>
    <w:rsid w:val="00E84762"/>
    <w:rsid w:val="00E84F0C"/>
    <w:rsid w:val="00E907C7"/>
    <w:rsid w:val="00E91123"/>
    <w:rsid w:val="00E91748"/>
    <w:rsid w:val="00E92BF5"/>
    <w:rsid w:val="00E948DF"/>
    <w:rsid w:val="00E967A6"/>
    <w:rsid w:val="00EA115B"/>
    <w:rsid w:val="00EA117F"/>
    <w:rsid w:val="00EA2A20"/>
    <w:rsid w:val="00EA4521"/>
    <w:rsid w:val="00EA4829"/>
    <w:rsid w:val="00EA7234"/>
    <w:rsid w:val="00EB02C4"/>
    <w:rsid w:val="00EB0A87"/>
    <w:rsid w:val="00EB215D"/>
    <w:rsid w:val="00EB3609"/>
    <w:rsid w:val="00EB3BD4"/>
    <w:rsid w:val="00EB56CA"/>
    <w:rsid w:val="00EB5729"/>
    <w:rsid w:val="00EB5885"/>
    <w:rsid w:val="00EB5BAC"/>
    <w:rsid w:val="00EB72CB"/>
    <w:rsid w:val="00EC03AE"/>
    <w:rsid w:val="00EC092F"/>
    <w:rsid w:val="00EC5AB5"/>
    <w:rsid w:val="00EC72C5"/>
    <w:rsid w:val="00EC7A8A"/>
    <w:rsid w:val="00ED037E"/>
    <w:rsid w:val="00ED104C"/>
    <w:rsid w:val="00ED38DB"/>
    <w:rsid w:val="00ED4446"/>
    <w:rsid w:val="00ED4DD1"/>
    <w:rsid w:val="00EE59EC"/>
    <w:rsid w:val="00EE5A2F"/>
    <w:rsid w:val="00EE5FD4"/>
    <w:rsid w:val="00EF068D"/>
    <w:rsid w:val="00EF1653"/>
    <w:rsid w:val="00EF3982"/>
    <w:rsid w:val="00EF5D12"/>
    <w:rsid w:val="00EF5F68"/>
    <w:rsid w:val="00F00362"/>
    <w:rsid w:val="00F00482"/>
    <w:rsid w:val="00F0092F"/>
    <w:rsid w:val="00F017BB"/>
    <w:rsid w:val="00F019CB"/>
    <w:rsid w:val="00F036B9"/>
    <w:rsid w:val="00F04958"/>
    <w:rsid w:val="00F04BBE"/>
    <w:rsid w:val="00F070D9"/>
    <w:rsid w:val="00F072A4"/>
    <w:rsid w:val="00F10181"/>
    <w:rsid w:val="00F103B2"/>
    <w:rsid w:val="00F12FBD"/>
    <w:rsid w:val="00F148F7"/>
    <w:rsid w:val="00F20A6D"/>
    <w:rsid w:val="00F21F38"/>
    <w:rsid w:val="00F224A1"/>
    <w:rsid w:val="00F232E4"/>
    <w:rsid w:val="00F23E22"/>
    <w:rsid w:val="00F266E4"/>
    <w:rsid w:val="00F26FB2"/>
    <w:rsid w:val="00F277D6"/>
    <w:rsid w:val="00F3087C"/>
    <w:rsid w:val="00F3118F"/>
    <w:rsid w:val="00F31A07"/>
    <w:rsid w:val="00F40072"/>
    <w:rsid w:val="00F40117"/>
    <w:rsid w:val="00F40359"/>
    <w:rsid w:val="00F41A08"/>
    <w:rsid w:val="00F424F0"/>
    <w:rsid w:val="00F44310"/>
    <w:rsid w:val="00F44462"/>
    <w:rsid w:val="00F44D1A"/>
    <w:rsid w:val="00F456D8"/>
    <w:rsid w:val="00F50BD7"/>
    <w:rsid w:val="00F52C95"/>
    <w:rsid w:val="00F547D4"/>
    <w:rsid w:val="00F5611B"/>
    <w:rsid w:val="00F57D18"/>
    <w:rsid w:val="00F60012"/>
    <w:rsid w:val="00F6113F"/>
    <w:rsid w:val="00F63075"/>
    <w:rsid w:val="00F63A6A"/>
    <w:rsid w:val="00F65253"/>
    <w:rsid w:val="00F6656F"/>
    <w:rsid w:val="00F7296F"/>
    <w:rsid w:val="00F7436A"/>
    <w:rsid w:val="00F804C4"/>
    <w:rsid w:val="00F830E6"/>
    <w:rsid w:val="00F83C2C"/>
    <w:rsid w:val="00F84081"/>
    <w:rsid w:val="00F85673"/>
    <w:rsid w:val="00F85793"/>
    <w:rsid w:val="00F87E20"/>
    <w:rsid w:val="00F92290"/>
    <w:rsid w:val="00F944F4"/>
    <w:rsid w:val="00F96AE3"/>
    <w:rsid w:val="00F97D63"/>
    <w:rsid w:val="00FA0BE5"/>
    <w:rsid w:val="00FA230E"/>
    <w:rsid w:val="00FB0742"/>
    <w:rsid w:val="00FB0AF5"/>
    <w:rsid w:val="00FB1492"/>
    <w:rsid w:val="00FB26DB"/>
    <w:rsid w:val="00FB45AF"/>
    <w:rsid w:val="00FB49F3"/>
    <w:rsid w:val="00FB55EE"/>
    <w:rsid w:val="00FB614B"/>
    <w:rsid w:val="00FB7359"/>
    <w:rsid w:val="00FD0E5A"/>
    <w:rsid w:val="00FD1835"/>
    <w:rsid w:val="00FD1ACD"/>
    <w:rsid w:val="00FD1BA2"/>
    <w:rsid w:val="00FD2298"/>
    <w:rsid w:val="00FD3340"/>
    <w:rsid w:val="00FD4198"/>
    <w:rsid w:val="00FD5CA2"/>
    <w:rsid w:val="00FD60B7"/>
    <w:rsid w:val="00FD637E"/>
    <w:rsid w:val="00FD7801"/>
    <w:rsid w:val="00FE111A"/>
    <w:rsid w:val="00FE407D"/>
    <w:rsid w:val="00FE451F"/>
    <w:rsid w:val="00FE49B3"/>
    <w:rsid w:val="00FE5DD4"/>
    <w:rsid w:val="00FF01F8"/>
    <w:rsid w:val="00FF19AC"/>
    <w:rsid w:val="00FF23F3"/>
    <w:rsid w:val="00FF24DA"/>
    <w:rsid w:val="00FF35D2"/>
    <w:rsid w:val="00FF6A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3A785"/>
  <w15:chartTrackingRefBased/>
  <w15:docId w15:val="{C2A8D743-665A-4B56-AD37-4D23437FD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2FCA"/>
    <w:pPr>
      <w:spacing w:after="0" w:line="240" w:lineRule="auto"/>
    </w:pPr>
    <w:rPr>
      <w:rFonts w:ascii="Times New Roman" w:eastAsia="Times New Roman" w:hAnsi="Times New Roman" w:cs="Times New Roman"/>
      <w:sz w:val="20"/>
      <w:szCs w:val="20"/>
      <w:lang w:val="lt-LT"/>
    </w:rPr>
  </w:style>
  <w:style w:type="paragraph" w:styleId="Heading2">
    <w:name w:val="heading 2"/>
    <w:basedOn w:val="Normal"/>
    <w:next w:val="Normal"/>
    <w:link w:val="Heading2Char"/>
    <w:qFormat/>
    <w:rsid w:val="005C5EAD"/>
    <w:pPr>
      <w:keepNext/>
      <w:outlineLvl w:val="1"/>
    </w:pPr>
    <w:rPr>
      <w:caps/>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Lentele,Lente,Sąrašo pastraipa1"/>
    <w:basedOn w:val="Normal"/>
    <w:link w:val="ListParagraphChar"/>
    <w:uiPriority w:val="34"/>
    <w:qFormat/>
    <w:rsid w:val="004C0D10"/>
    <w:pPr>
      <w:ind w:left="720"/>
      <w:contextualSpacing/>
    </w:pPr>
  </w:style>
  <w:style w:type="paragraph" w:styleId="BodyTextIndent3">
    <w:name w:val="Body Text Indent 3"/>
    <w:basedOn w:val="Normal"/>
    <w:link w:val="BodyTextIndent3Char"/>
    <w:rsid w:val="00C41266"/>
    <w:pPr>
      <w:ind w:left="360" w:hanging="360"/>
    </w:pPr>
    <w:rPr>
      <w:rFonts w:ascii="TIMESLT" w:hAnsi="TIMESLT"/>
      <w:color w:val="000000"/>
      <w:sz w:val="24"/>
    </w:rPr>
  </w:style>
  <w:style w:type="character" w:customStyle="1" w:styleId="BodyTextIndent3Char">
    <w:name w:val="Body Text Indent 3 Char"/>
    <w:basedOn w:val="DefaultParagraphFont"/>
    <w:link w:val="BodyTextIndent3"/>
    <w:rsid w:val="00C41266"/>
    <w:rPr>
      <w:rFonts w:ascii="TIMESLT" w:eastAsia="Times New Roman" w:hAnsi="TIMESLT" w:cs="Times New Roman"/>
      <w:color w:val="000000"/>
      <w:sz w:val="24"/>
      <w:szCs w:val="20"/>
      <w:lang w:val="lt-LT"/>
    </w:rPr>
  </w:style>
  <w:style w:type="character" w:styleId="CommentReference">
    <w:name w:val="annotation reference"/>
    <w:basedOn w:val="DefaultParagraphFont"/>
    <w:unhideWhenUsed/>
    <w:rsid w:val="00543285"/>
    <w:rPr>
      <w:sz w:val="16"/>
      <w:szCs w:val="16"/>
    </w:rPr>
  </w:style>
  <w:style w:type="paragraph" w:styleId="CommentText">
    <w:name w:val="annotation text"/>
    <w:basedOn w:val="Normal"/>
    <w:link w:val="CommentTextChar"/>
    <w:unhideWhenUsed/>
    <w:rsid w:val="00543285"/>
  </w:style>
  <w:style w:type="character" w:customStyle="1" w:styleId="CommentTextChar">
    <w:name w:val="Comment Text Char"/>
    <w:basedOn w:val="DefaultParagraphFont"/>
    <w:link w:val="CommentText"/>
    <w:rsid w:val="00543285"/>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uiPriority w:val="99"/>
    <w:semiHidden/>
    <w:unhideWhenUsed/>
    <w:rsid w:val="00543285"/>
    <w:rPr>
      <w:b/>
      <w:bCs/>
    </w:rPr>
  </w:style>
  <w:style w:type="character" w:customStyle="1" w:styleId="CommentSubjectChar">
    <w:name w:val="Comment Subject Char"/>
    <w:basedOn w:val="CommentTextChar"/>
    <w:link w:val="CommentSubject"/>
    <w:uiPriority w:val="99"/>
    <w:semiHidden/>
    <w:rsid w:val="00543285"/>
    <w:rPr>
      <w:rFonts w:ascii="Times New Roman" w:eastAsia="Times New Roman" w:hAnsi="Times New Roman" w:cs="Times New Roman"/>
      <w:b/>
      <w:bCs/>
      <w:sz w:val="20"/>
      <w:szCs w:val="20"/>
      <w:lang w:val="lt-LT"/>
    </w:rPr>
  </w:style>
  <w:style w:type="paragraph" w:styleId="BalloonText">
    <w:name w:val="Balloon Text"/>
    <w:basedOn w:val="Normal"/>
    <w:link w:val="BalloonTextChar"/>
    <w:uiPriority w:val="99"/>
    <w:semiHidden/>
    <w:unhideWhenUsed/>
    <w:rsid w:val="0054328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43285"/>
    <w:rPr>
      <w:rFonts w:ascii="Segoe UI" w:eastAsia="Times New Roman" w:hAnsi="Segoe UI" w:cs="Segoe UI"/>
      <w:sz w:val="18"/>
      <w:szCs w:val="18"/>
      <w:lang w:val="lt-LT"/>
    </w:rPr>
  </w:style>
  <w:style w:type="paragraph" w:styleId="Header">
    <w:name w:val="header"/>
    <w:basedOn w:val="Normal"/>
    <w:link w:val="HeaderChar"/>
    <w:uiPriority w:val="99"/>
    <w:unhideWhenUsed/>
    <w:rsid w:val="00F456D8"/>
    <w:pPr>
      <w:tabs>
        <w:tab w:val="center" w:pos="4986"/>
        <w:tab w:val="right" w:pos="9972"/>
      </w:tabs>
    </w:pPr>
  </w:style>
  <w:style w:type="character" w:customStyle="1" w:styleId="HeaderChar">
    <w:name w:val="Header Char"/>
    <w:basedOn w:val="DefaultParagraphFont"/>
    <w:link w:val="Header"/>
    <w:uiPriority w:val="99"/>
    <w:rsid w:val="00F456D8"/>
    <w:rPr>
      <w:rFonts w:ascii="Times New Roman" w:eastAsia="Times New Roman" w:hAnsi="Times New Roman" w:cs="Times New Roman"/>
      <w:sz w:val="20"/>
      <w:szCs w:val="20"/>
      <w:lang w:val="lt-LT"/>
    </w:rPr>
  </w:style>
  <w:style w:type="paragraph" w:styleId="Footer">
    <w:name w:val="footer"/>
    <w:basedOn w:val="Normal"/>
    <w:link w:val="FooterChar"/>
    <w:uiPriority w:val="99"/>
    <w:unhideWhenUsed/>
    <w:rsid w:val="00F456D8"/>
    <w:pPr>
      <w:tabs>
        <w:tab w:val="center" w:pos="4986"/>
        <w:tab w:val="right" w:pos="9972"/>
      </w:tabs>
    </w:pPr>
  </w:style>
  <w:style w:type="character" w:customStyle="1" w:styleId="FooterChar">
    <w:name w:val="Footer Char"/>
    <w:basedOn w:val="DefaultParagraphFont"/>
    <w:link w:val="Footer"/>
    <w:uiPriority w:val="99"/>
    <w:rsid w:val="00F456D8"/>
    <w:rPr>
      <w:rFonts w:ascii="Times New Roman" w:eastAsia="Times New Roman" w:hAnsi="Times New Roman" w:cs="Times New Roman"/>
      <w:sz w:val="20"/>
      <w:szCs w:val="20"/>
      <w:lang w:val="lt-LT"/>
    </w:rPr>
  </w:style>
  <w:style w:type="table" w:styleId="TableGrid">
    <w:name w:val="Table Grid"/>
    <w:basedOn w:val="TableNormal"/>
    <w:uiPriority w:val="59"/>
    <w:rsid w:val="007547BC"/>
    <w:pPr>
      <w:spacing w:after="0" w:line="240" w:lineRule="auto"/>
    </w:pPr>
    <w:rPr>
      <w:sz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D0FE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rsid w:val="00BE1FC0"/>
  </w:style>
  <w:style w:type="character" w:customStyle="1" w:styleId="FootnoteTextChar">
    <w:name w:val="Footnote Text Char"/>
    <w:basedOn w:val="DefaultParagraphFont"/>
    <w:link w:val="FootnoteText"/>
    <w:rsid w:val="00BE1FC0"/>
    <w:rPr>
      <w:rFonts w:ascii="Times New Roman" w:eastAsia="Times New Roman" w:hAnsi="Times New Roman" w:cs="Times New Roman"/>
      <w:sz w:val="20"/>
      <w:szCs w:val="20"/>
      <w:lang w:val="lt-LT"/>
    </w:rPr>
  </w:style>
  <w:style w:type="character" w:styleId="FootnoteReference">
    <w:name w:val="footnote reference"/>
    <w:basedOn w:val="DefaultParagraphFont"/>
    <w:unhideWhenUsed/>
    <w:rsid w:val="00BE1FC0"/>
    <w:rPr>
      <w:vertAlign w:val="superscript"/>
    </w:rPr>
  </w:style>
  <w:style w:type="character" w:customStyle="1" w:styleId="Heading2Char">
    <w:name w:val="Heading 2 Char"/>
    <w:basedOn w:val="DefaultParagraphFont"/>
    <w:link w:val="Heading2"/>
    <w:rsid w:val="005C5EAD"/>
    <w:rPr>
      <w:rFonts w:ascii="Times New Roman" w:eastAsia="Times New Roman" w:hAnsi="Times New Roman" w:cs="Times New Roman"/>
      <w:caps/>
      <w:sz w:val="24"/>
      <w:szCs w:val="20"/>
      <w:lang w:val="x-none"/>
    </w:rPr>
  </w:style>
  <w:style w:type="paragraph" w:styleId="Caption">
    <w:name w:val="caption"/>
    <w:basedOn w:val="Normal"/>
    <w:next w:val="Normal"/>
    <w:uiPriority w:val="35"/>
    <w:unhideWhenUsed/>
    <w:qFormat/>
    <w:rsid w:val="005575F8"/>
    <w:pPr>
      <w:spacing w:after="200"/>
    </w:pPr>
    <w:rPr>
      <w:i/>
      <w:iCs/>
      <w:color w:val="44546A" w:themeColor="text2"/>
      <w:sz w:val="18"/>
      <w:szCs w:val="18"/>
    </w:r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Lente Char"/>
    <w:basedOn w:val="DefaultParagraphFont"/>
    <w:link w:val="ListParagraph"/>
    <w:uiPriority w:val="34"/>
    <w:qFormat/>
    <w:locked/>
    <w:rsid w:val="00A5025C"/>
    <w:rPr>
      <w:rFonts w:ascii="Times New Roman" w:eastAsia="Times New Roman" w:hAnsi="Times New Roman" w:cs="Times New Roman"/>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40978">
      <w:bodyDiv w:val="1"/>
      <w:marLeft w:val="0"/>
      <w:marRight w:val="0"/>
      <w:marTop w:val="0"/>
      <w:marBottom w:val="0"/>
      <w:divBdr>
        <w:top w:val="none" w:sz="0" w:space="0" w:color="auto"/>
        <w:left w:val="none" w:sz="0" w:space="0" w:color="auto"/>
        <w:bottom w:val="none" w:sz="0" w:space="0" w:color="auto"/>
        <w:right w:val="none" w:sz="0" w:space="0" w:color="auto"/>
      </w:divBdr>
    </w:div>
    <w:div w:id="237599068">
      <w:bodyDiv w:val="1"/>
      <w:marLeft w:val="0"/>
      <w:marRight w:val="0"/>
      <w:marTop w:val="0"/>
      <w:marBottom w:val="0"/>
      <w:divBdr>
        <w:top w:val="none" w:sz="0" w:space="0" w:color="auto"/>
        <w:left w:val="none" w:sz="0" w:space="0" w:color="auto"/>
        <w:bottom w:val="none" w:sz="0" w:space="0" w:color="auto"/>
        <w:right w:val="none" w:sz="0" w:space="0" w:color="auto"/>
      </w:divBdr>
    </w:div>
    <w:div w:id="551163434">
      <w:bodyDiv w:val="1"/>
      <w:marLeft w:val="0"/>
      <w:marRight w:val="0"/>
      <w:marTop w:val="0"/>
      <w:marBottom w:val="0"/>
      <w:divBdr>
        <w:top w:val="none" w:sz="0" w:space="0" w:color="auto"/>
        <w:left w:val="none" w:sz="0" w:space="0" w:color="auto"/>
        <w:bottom w:val="none" w:sz="0" w:space="0" w:color="auto"/>
        <w:right w:val="none" w:sz="0" w:space="0" w:color="auto"/>
      </w:divBdr>
    </w:div>
    <w:div w:id="558631839">
      <w:bodyDiv w:val="1"/>
      <w:marLeft w:val="0"/>
      <w:marRight w:val="0"/>
      <w:marTop w:val="0"/>
      <w:marBottom w:val="0"/>
      <w:divBdr>
        <w:top w:val="none" w:sz="0" w:space="0" w:color="auto"/>
        <w:left w:val="none" w:sz="0" w:space="0" w:color="auto"/>
        <w:bottom w:val="none" w:sz="0" w:space="0" w:color="auto"/>
        <w:right w:val="none" w:sz="0" w:space="0" w:color="auto"/>
      </w:divBdr>
    </w:div>
    <w:div w:id="575480620">
      <w:bodyDiv w:val="1"/>
      <w:marLeft w:val="0"/>
      <w:marRight w:val="0"/>
      <w:marTop w:val="0"/>
      <w:marBottom w:val="0"/>
      <w:divBdr>
        <w:top w:val="none" w:sz="0" w:space="0" w:color="auto"/>
        <w:left w:val="none" w:sz="0" w:space="0" w:color="auto"/>
        <w:bottom w:val="none" w:sz="0" w:space="0" w:color="auto"/>
        <w:right w:val="none" w:sz="0" w:space="0" w:color="auto"/>
      </w:divBdr>
    </w:div>
    <w:div w:id="669065502">
      <w:bodyDiv w:val="1"/>
      <w:marLeft w:val="0"/>
      <w:marRight w:val="0"/>
      <w:marTop w:val="0"/>
      <w:marBottom w:val="0"/>
      <w:divBdr>
        <w:top w:val="none" w:sz="0" w:space="0" w:color="auto"/>
        <w:left w:val="none" w:sz="0" w:space="0" w:color="auto"/>
        <w:bottom w:val="none" w:sz="0" w:space="0" w:color="auto"/>
        <w:right w:val="none" w:sz="0" w:space="0" w:color="auto"/>
      </w:divBdr>
    </w:div>
    <w:div w:id="732315557">
      <w:bodyDiv w:val="1"/>
      <w:marLeft w:val="0"/>
      <w:marRight w:val="0"/>
      <w:marTop w:val="0"/>
      <w:marBottom w:val="0"/>
      <w:divBdr>
        <w:top w:val="none" w:sz="0" w:space="0" w:color="auto"/>
        <w:left w:val="none" w:sz="0" w:space="0" w:color="auto"/>
        <w:bottom w:val="none" w:sz="0" w:space="0" w:color="auto"/>
        <w:right w:val="none" w:sz="0" w:space="0" w:color="auto"/>
      </w:divBdr>
    </w:div>
    <w:div w:id="859321781">
      <w:bodyDiv w:val="1"/>
      <w:marLeft w:val="0"/>
      <w:marRight w:val="0"/>
      <w:marTop w:val="0"/>
      <w:marBottom w:val="0"/>
      <w:divBdr>
        <w:top w:val="none" w:sz="0" w:space="0" w:color="auto"/>
        <w:left w:val="none" w:sz="0" w:space="0" w:color="auto"/>
        <w:bottom w:val="none" w:sz="0" w:space="0" w:color="auto"/>
        <w:right w:val="none" w:sz="0" w:space="0" w:color="auto"/>
      </w:divBdr>
    </w:div>
    <w:div w:id="1143426555">
      <w:bodyDiv w:val="1"/>
      <w:marLeft w:val="0"/>
      <w:marRight w:val="0"/>
      <w:marTop w:val="0"/>
      <w:marBottom w:val="0"/>
      <w:divBdr>
        <w:top w:val="none" w:sz="0" w:space="0" w:color="auto"/>
        <w:left w:val="none" w:sz="0" w:space="0" w:color="auto"/>
        <w:bottom w:val="none" w:sz="0" w:space="0" w:color="auto"/>
        <w:right w:val="none" w:sz="0" w:space="0" w:color="auto"/>
      </w:divBdr>
    </w:div>
    <w:div w:id="1173490687">
      <w:bodyDiv w:val="1"/>
      <w:marLeft w:val="0"/>
      <w:marRight w:val="0"/>
      <w:marTop w:val="0"/>
      <w:marBottom w:val="0"/>
      <w:divBdr>
        <w:top w:val="none" w:sz="0" w:space="0" w:color="auto"/>
        <w:left w:val="none" w:sz="0" w:space="0" w:color="auto"/>
        <w:bottom w:val="none" w:sz="0" w:space="0" w:color="auto"/>
        <w:right w:val="none" w:sz="0" w:space="0" w:color="auto"/>
      </w:divBdr>
    </w:div>
    <w:div w:id="1192958318">
      <w:bodyDiv w:val="1"/>
      <w:marLeft w:val="0"/>
      <w:marRight w:val="0"/>
      <w:marTop w:val="0"/>
      <w:marBottom w:val="0"/>
      <w:divBdr>
        <w:top w:val="none" w:sz="0" w:space="0" w:color="auto"/>
        <w:left w:val="none" w:sz="0" w:space="0" w:color="auto"/>
        <w:bottom w:val="none" w:sz="0" w:space="0" w:color="auto"/>
        <w:right w:val="none" w:sz="0" w:space="0" w:color="auto"/>
      </w:divBdr>
    </w:div>
    <w:div w:id="1417239417">
      <w:bodyDiv w:val="1"/>
      <w:marLeft w:val="0"/>
      <w:marRight w:val="0"/>
      <w:marTop w:val="0"/>
      <w:marBottom w:val="0"/>
      <w:divBdr>
        <w:top w:val="none" w:sz="0" w:space="0" w:color="auto"/>
        <w:left w:val="none" w:sz="0" w:space="0" w:color="auto"/>
        <w:bottom w:val="none" w:sz="0" w:space="0" w:color="auto"/>
        <w:right w:val="none" w:sz="0" w:space="0" w:color="auto"/>
      </w:divBdr>
    </w:div>
    <w:div w:id="1854801184">
      <w:bodyDiv w:val="1"/>
      <w:marLeft w:val="0"/>
      <w:marRight w:val="0"/>
      <w:marTop w:val="0"/>
      <w:marBottom w:val="0"/>
      <w:divBdr>
        <w:top w:val="none" w:sz="0" w:space="0" w:color="auto"/>
        <w:left w:val="none" w:sz="0" w:space="0" w:color="auto"/>
        <w:bottom w:val="none" w:sz="0" w:space="0" w:color="auto"/>
        <w:right w:val="none" w:sz="0" w:space="0" w:color="auto"/>
      </w:divBdr>
    </w:div>
    <w:div w:id="2001618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15369D-A210-4DDE-8CB9-4B2D85E8F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10885</Words>
  <Characters>62050</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72790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3</cp:revision>
  <dcterms:created xsi:type="dcterms:W3CDTF">2026-06-26T15:29:00Z</dcterms:created>
  <dcterms:modified xsi:type="dcterms:W3CDTF">2026-06-26T15:32:00Z</dcterms:modified>
</cp:coreProperties>
</file>